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CCB" w:rsidRDefault="006E6CCB" w:rsidP="006E6CCB">
      <w:pPr>
        <w:pStyle w:val="a4"/>
        <w:spacing w:line="276" w:lineRule="auto"/>
        <w:jc w:val="right"/>
        <w:rPr>
          <w:rFonts w:ascii="Times New Roman" w:hAnsi="Times New Roman"/>
          <w:sz w:val="24"/>
          <w:szCs w:val="24"/>
        </w:rPr>
      </w:pPr>
      <w:r>
        <w:rPr>
          <w:rFonts w:ascii="Times New Roman" w:hAnsi="Times New Roman"/>
          <w:sz w:val="24"/>
          <w:szCs w:val="24"/>
        </w:rPr>
        <w:t>Утверждено</w:t>
      </w:r>
    </w:p>
    <w:p w:rsidR="006E6CCB" w:rsidRDefault="006E6CCB" w:rsidP="006E6CCB">
      <w:pPr>
        <w:pStyle w:val="a4"/>
        <w:spacing w:line="276" w:lineRule="auto"/>
        <w:jc w:val="right"/>
        <w:rPr>
          <w:rFonts w:ascii="Times New Roman" w:hAnsi="Times New Roman"/>
          <w:sz w:val="24"/>
          <w:szCs w:val="24"/>
        </w:rPr>
      </w:pPr>
      <w:r>
        <w:rPr>
          <w:rFonts w:ascii="Times New Roman" w:hAnsi="Times New Roman"/>
          <w:sz w:val="24"/>
          <w:szCs w:val="24"/>
        </w:rPr>
        <w:t>постановлением администрации</w:t>
      </w:r>
    </w:p>
    <w:p w:rsidR="006E6CCB" w:rsidRDefault="006E6CCB" w:rsidP="006E6CCB">
      <w:pPr>
        <w:pStyle w:val="a4"/>
        <w:spacing w:line="276" w:lineRule="auto"/>
        <w:jc w:val="right"/>
        <w:rPr>
          <w:rFonts w:ascii="Times New Roman" w:hAnsi="Times New Roman"/>
          <w:sz w:val="24"/>
          <w:szCs w:val="24"/>
        </w:rPr>
      </w:pPr>
      <w:r>
        <w:rPr>
          <w:rFonts w:ascii="Times New Roman" w:hAnsi="Times New Roman"/>
          <w:sz w:val="24"/>
          <w:szCs w:val="24"/>
        </w:rPr>
        <w:t>Тугулымского городского округа</w:t>
      </w:r>
    </w:p>
    <w:p w:rsidR="006E6CCB" w:rsidRDefault="006E6CCB" w:rsidP="006E6CCB">
      <w:pPr>
        <w:pStyle w:val="a4"/>
        <w:spacing w:line="276" w:lineRule="auto"/>
        <w:jc w:val="right"/>
        <w:rPr>
          <w:rFonts w:ascii="Times New Roman" w:hAnsi="Times New Roman"/>
          <w:sz w:val="24"/>
          <w:szCs w:val="24"/>
        </w:rPr>
      </w:pPr>
      <w:r>
        <w:rPr>
          <w:rFonts w:ascii="Times New Roman" w:hAnsi="Times New Roman"/>
          <w:sz w:val="24"/>
          <w:szCs w:val="24"/>
        </w:rPr>
        <w:t>от 23.12.2024 № 669</w:t>
      </w:r>
    </w:p>
    <w:p w:rsidR="006E6CCB" w:rsidRDefault="006E6CCB">
      <w:pPr>
        <w:jc w:val="center"/>
        <w:rPr>
          <w:rFonts w:hAnsi="Times New Roman" w:cs="Times New Roman"/>
          <w:b/>
          <w:bCs/>
          <w:color w:val="000000"/>
          <w:sz w:val="24"/>
          <w:szCs w:val="24"/>
          <w:lang w:val="ru-RU"/>
        </w:rPr>
      </w:pPr>
    </w:p>
    <w:p w:rsidR="006E6CCB" w:rsidRDefault="006E6CCB">
      <w:pPr>
        <w:jc w:val="center"/>
        <w:rPr>
          <w:rFonts w:hAnsi="Times New Roman" w:cs="Times New Roman"/>
          <w:b/>
          <w:bCs/>
          <w:color w:val="000000"/>
          <w:sz w:val="24"/>
          <w:szCs w:val="24"/>
          <w:lang w:val="ru-RU"/>
        </w:rPr>
      </w:pPr>
    </w:p>
    <w:p w:rsidR="006E6CCB" w:rsidRDefault="006E6CCB">
      <w:pPr>
        <w:jc w:val="center"/>
        <w:rPr>
          <w:rFonts w:hAnsi="Times New Roman" w:cs="Times New Roman"/>
          <w:b/>
          <w:bCs/>
          <w:color w:val="000000"/>
          <w:sz w:val="24"/>
          <w:szCs w:val="24"/>
          <w:lang w:val="ru-RU"/>
        </w:rPr>
      </w:pPr>
    </w:p>
    <w:p w:rsidR="006E6CCB" w:rsidRDefault="006E6CCB">
      <w:pPr>
        <w:jc w:val="center"/>
        <w:rPr>
          <w:rFonts w:hAnsi="Times New Roman" w:cs="Times New Roman"/>
          <w:b/>
          <w:bCs/>
          <w:color w:val="000000"/>
          <w:sz w:val="24"/>
          <w:szCs w:val="24"/>
          <w:lang w:val="ru-RU"/>
        </w:rPr>
      </w:pPr>
    </w:p>
    <w:p w:rsidR="006E6CCB" w:rsidRDefault="006E6CCB">
      <w:pPr>
        <w:jc w:val="center"/>
        <w:rPr>
          <w:rFonts w:hAnsi="Times New Roman" w:cs="Times New Roman"/>
          <w:b/>
          <w:bCs/>
          <w:color w:val="000000"/>
          <w:sz w:val="24"/>
          <w:szCs w:val="24"/>
          <w:lang w:val="ru-RU"/>
        </w:rPr>
      </w:pPr>
    </w:p>
    <w:p w:rsidR="006E6CCB" w:rsidRDefault="006E6CCB">
      <w:pPr>
        <w:jc w:val="center"/>
        <w:rPr>
          <w:rFonts w:hAnsi="Times New Roman" w:cs="Times New Roman"/>
          <w:b/>
          <w:bCs/>
          <w:color w:val="000000"/>
          <w:sz w:val="24"/>
          <w:szCs w:val="24"/>
          <w:lang w:val="ru-RU"/>
        </w:rPr>
      </w:pPr>
    </w:p>
    <w:p w:rsidR="00392BC2" w:rsidRPr="000776CD" w:rsidRDefault="00EC2C4F">
      <w:pPr>
        <w:jc w:val="center"/>
        <w:rPr>
          <w:rFonts w:hAnsi="Times New Roman" w:cs="Times New Roman"/>
          <w:color w:val="000000"/>
          <w:sz w:val="24"/>
          <w:szCs w:val="24"/>
          <w:lang w:val="ru-RU"/>
        </w:rPr>
      </w:pPr>
      <w:r w:rsidRPr="000776CD">
        <w:rPr>
          <w:rFonts w:hAnsi="Times New Roman" w:cs="Times New Roman"/>
          <w:b/>
          <w:bCs/>
          <w:color w:val="000000"/>
          <w:sz w:val="24"/>
          <w:szCs w:val="24"/>
          <w:lang w:val="ru-RU"/>
        </w:rPr>
        <w:t>УСТАВ</w:t>
      </w:r>
    </w:p>
    <w:p w:rsidR="000776CD" w:rsidRDefault="00EC2C4F">
      <w:pPr>
        <w:jc w:val="center"/>
        <w:rPr>
          <w:rFonts w:hAnsi="Times New Roman" w:cs="Times New Roman"/>
          <w:b/>
          <w:bCs/>
          <w:color w:val="000000"/>
          <w:sz w:val="24"/>
          <w:szCs w:val="24"/>
          <w:lang w:val="ru-RU"/>
        </w:rPr>
      </w:pPr>
      <w:r w:rsidRPr="000776CD">
        <w:rPr>
          <w:rFonts w:hAnsi="Times New Roman" w:cs="Times New Roman"/>
          <w:b/>
          <w:bCs/>
          <w:color w:val="000000"/>
          <w:sz w:val="24"/>
          <w:szCs w:val="24"/>
          <w:lang w:val="ru-RU"/>
        </w:rPr>
        <w:t>Муниципального автономного</w:t>
      </w:r>
      <w:r>
        <w:rPr>
          <w:rFonts w:hAnsi="Times New Roman" w:cs="Times New Roman"/>
          <w:b/>
          <w:bCs/>
          <w:color w:val="000000"/>
          <w:sz w:val="24"/>
          <w:szCs w:val="24"/>
        </w:rPr>
        <w:t> </w:t>
      </w:r>
      <w:r w:rsidRPr="000776CD">
        <w:rPr>
          <w:rFonts w:hAnsi="Times New Roman" w:cs="Times New Roman"/>
          <w:b/>
          <w:bCs/>
          <w:color w:val="000000"/>
          <w:sz w:val="24"/>
          <w:szCs w:val="24"/>
          <w:lang w:val="ru-RU"/>
        </w:rPr>
        <w:t>общеобразовательного учреждения</w:t>
      </w:r>
      <w:r w:rsidR="000776CD">
        <w:rPr>
          <w:rFonts w:hAnsi="Times New Roman" w:cs="Times New Roman"/>
          <w:b/>
          <w:bCs/>
          <w:color w:val="000000"/>
          <w:sz w:val="24"/>
          <w:szCs w:val="24"/>
          <w:lang w:val="ru-RU"/>
        </w:rPr>
        <w:t xml:space="preserve"> </w:t>
      </w:r>
    </w:p>
    <w:p w:rsidR="00392BC2" w:rsidRDefault="000776CD">
      <w:pPr>
        <w:jc w:val="center"/>
        <w:rPr>
          <w:rFonts w:hAnsi="Times New Roman" w:cs="Times New Roman"/>
          <w:b/>
          <w:bCs/>
          <w:color w:val="000000"/>
          <w:sz w:val="24"/>
          <w:szCs w:val="24"/>
          <w:lang w:val="ru-RU"/>
        </w:rPr>
      </w:pPr>
      <w:r>
        <w:rPr>
          <w:rFonts w:hAnsi="Times New Roman" w:cs="Times New Roman"/>
          <w:b/>
          <w:bCs/>
          <w:color w:val="000000"/>
          <w:sz w:val="24"/>
          <w:szCs w:val="24"/>
          <w:lang w:val="ru-RU"/>
        </w:rPr>
        <w:t>Луговская средняя общеобразовательная школа №</w:t>
      </w:r>
      <w:r w:rsidR="00AE68C3">
        <w:rPr>
          <w:rFonts w:hAnsi="Times New Roman" w:cs="Times New Roman"/>
          <w:b/>
          <w:bCs/>
          <w:color w:val="000000"/>
          <w:sz w:val="24"/>
          <w:szCs w:val="24"/>
          <w:lang w:val="ru-RU"/>
        </w:rPr>
        <w:t xml:space="preserve"> </w:t>
      </w:r>
      <w:bookmarkStart w:id="0" w:name="_GoBack"/>
      <w:bookmarkEnd w:id="0"/>
      <w:r>
        <w:rPr>
          <w:rFonts w:hAnsi="Times New Roman" w:cs="Times New Roman"/>
          <w:b/>
          <w:bCs/>
          <w:color w:val="000000"/>
          <w:sz w:val="24"/>
          <w:szCs w:val="24"/>
          <w:lang w:val="ru-RU"/>
        </w:rPr>
        <w:t>24</w:t>
      </w: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pPr>
        <w:jc w:val="center"/>
        <w:rPr>
          <w:rFonts w:hAnsi="Times New Roman" w:cs="Times New Roman"/>
          <w:b/>
          <w:bCs/>
          <w:color w:val="000000"/>
          <w:sz w:val="24"/>
          <w:szCs w:val="24"/>
          <w:lang w:val="ru-RU"/>
        </w:rPr>
      </w:pPr>
    </w:p>
    <w:p w:rsidR="000776CD" w:rsidRDefault="000776CD" w:rsidP="00A12D0B">
      <w:pPr>
        <w:rPr>
          <w:rFonts w:hAnsi="Times New Roman" w:cs="Times New Roman"/>
          <w:b/>
          <w:bCs/>
          <w:color w:val="000000"/>
          <w:sz w:val="24"/>
          <w:szCs w:val="24"/>
          <w:lang w:val="ru-RU"/>
        </w:rPr>
      </w:pPr>
    </w:p>
    <w:p w:rsidR="000776CD" w:rsidRDefault="000776CD" w:rsidP="000776CD">
      <w:pPr>
        <w:jc w:val="center"/>
        <w:rPr>
          <w:rFonts w:hAnsi="Times New Roman" w:cs="Times New Roman"/>
          <w:color w:val="000000"/>
          <w:sz w:val="24"/>
          <w:szCs w:val="24"/>
          <w:lang w:val="ru-RU"/>
        </w:rPr>
      </w:pPr>
      <w:r>
        <w:rPr>
          <w:rFonts w:hAnsi="Times New Roman" w:cs="Times New Roman"/>
          <w:b/>
          <w:bCs/>
          <w:color w:val="000000"/>
          <w:sz w:val="24"/>
          <w:szCs w:val="24"/>
          <w:lang w:val="ru-RU"/>
        </w:rPr>
        <w:t>п.Луговской</w:t>
      </w:r>
    </w:p>
    <w:p w:rsidR="000776CD" w:rsidRDefault="00EC2C4F" w:rsidP="000776CD">
      <w:pPr>
        <w:jc w:val="center"/>
        <w:rPr>
          <w:rFonts w:hAnsi="Times New Roman" w:cs="Times New Roman"/>
          <w:color w:val="000000"/>
          <w:sz w:val="24"/>
          <w:szCs w:val="24"/>
          <w:lang w:val="ru-RU"/>
        </w:rPr>
      </w:pPr>
      <w:r w:rsidRPr="000776CD">
        <w:rPr>
          <w:rFonts w:hAnsi="Times New Roman" w:cs="Times New Roman"/>
          <w:b/>
          <w:bCs/>
          <w:color w:val="000000"/>
          <w:sz w:val="24"/>
          <w:szCs w:val="24"/>
          <w:lang w:val="ru-RU"/>
        </w:rPr>
        <w:t>2024 год</w:t>
      </w:r>
    </w:p>
    <w:p w:rsidR="00392BC2" w:rsidRPr="00A12D0B" w:rsidRDefault="00EC2C4F" w:rsidP="00A12D0B">
      <w:pPr>
        <w:jc w:val="both"/>
        <w:rPr>
          <w:rFonts w:hAnsi="Times New Roman" w:cs="Times New Roman"/>
          <w:color w:val="000000"/>
          <w:sz w:val="24"/>
          <w:szCs w:val="24"/>
          <w:lang w:val="ru-RU"/>
        </w:rPr>
      </w:pPr>
      <w:r w:rsidRPr="00A12D0B">
        <w:rPr>
          <w:b/>
          <w:bCs/>
          <w:color w:val="252525"/>
          <w:spacing w:val="-2"/>
          <w:sz w:val="24"/>
          <w:szCs w:val="24"/>
        </w:rPr>
        <w:lastRenderedPageBreak/>
        <w:t>I</w:t>
      </w:r>
      <w:r w:rsidRPr="00A12D0B">
        <w:rPr>
          <w:b/>
          <w:bCs/>
          <w:color w:val="252525"/>
          <w:spacing w:val="-2"/>
          <w:sz w:val="24"/>
          <w:szCs w:val="24"/>
          <w:lang w:val="ru-RU"/>
        </w:rPr>
        <w:t>. ОБЩИЕ ПОЛОЖЕНИЯ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1.1. Муниципальное автономное общеобразовательное учреждение </w:t>
      </w:r>
      <w:r w:rsidR="000776CD">
        <w:rPr>
          <w:rFonts w:hAnsi="Times New Roman" w:cs="Times New Roman"/>
          <w:color w:val="000000"/>
          <w:sz w:val="24"/>
          <w:szCs w:val="24"/>
          <w:lang w:val="ru-RU"/>
        </w:rPr>
        <w:t>Луговская средняя общеобразовательная школа №</w:t>
      </w:r>
      <w:r w:rsidR="00A12D0B">
        <w:rPr>
          <w:rFonts w:hAnsi="Times New Roman" w:cs="Times New Roman"/>
          <w:color w:val="000000"/>
          <w:sz w:val="24"/>
          <w:szCs w:val="24"/>
          <w:lang w:val="ru-RU"/>
        </w:rPr>
        <w:t xml:space="preserve"> </w:t>
      </w:r>
      <w:r w:rsidR="000776CD">
        <w:rPr>
          <w:rFonts w:hAnsi="Times New Roman" w:cs="Times New Roman"/>
          <w:color w:val="000000"/>
          <w:sz w:val="24"/>
          <w:szCs w:val="24"/>
          <w:lang w:val="ru-RU"/>
        </w:rPr>
        <w:t xml:space="preserve">24 </w:t>
      </w:r>
      <w:r w:rsidRPr="000776CD">
        <w:rPr>
          <w:rFonts w:hAnsi="Times New Roman" w:cs="Times New Roman"/>
          <w:color w:val="000000"/>
          <w:sz w:val="24"/>
          <w:szCs w:val="24"/>
          <w:lang w:val="ru-RU"/>
        </w:rPr>
        <w:t>создано в соответствии с Гражданским кодексом Российской Федерации, Федеральным законом от 29.12.2012 № 273-ФЗ «Об образовании в Российской Федерации»</w:t>
      </w:r>
      <w:r w:rsidR="000776CD">
        <w:rPr>
          <w:rFonts w:hAnsi="Times New Roman" w:cs="Times New Roman"/>
          <w:color w:val="000000"/>
          <w:sz w:val="24"/>
          <w:szCs w:val="24"/>
          <w:lang w:val="ru-RU"/>
        </w:rPr>
        <w:t>.</w:t>
      </w:r>
      <w:r w:rsidRPr="000776CD">
        <w:rPr>
          <w:rFonts w:hAnsi="Times New Roman" w:cs="Times New Roman"/>
          <w:color w:val="000000"/>
          <w:sz w:val="24"/>
          <w:szCs w:val="24"/>
          <w:lang w:val="ru-RU"/>
        </w:rPr>
        <w:t xml:space="preserve"> </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1.2. Учреждение является некоммерческой организацией, имеет обособленное имущество, самостоятельный баланс, лицевой счет в банковском учреждении, штамп, бланки и другие реквизиты, утвержденные в установленном порядке, приобретает имущественные и неимущественные права, может быть истцом и ответчиком в суде общей юрисдикции, арбитражном суде и третейском суде.</w:t>
      </w:r>
    </w:p>
    <w:p w:rsidR="00392BC2" w:rsidRPr="000776CD" w:rsidRDefault="00EC2C4F" w:rsidP="00A12D0B">
      <w:pPr>
        <w:jc w:val="both"/>
        <w:rPr>
          <w:rFonts w:hAnsi="Times New Roman" w:cs="Times New Roman"/>
          <w:color w:val="000000"/>
          <w:sz w:val="24"/>
          <w:szCs w:val="24"/>
          <w:lang w:val="ru-RU"/>
        </w:rPr>
      </w:pPr>
      <w:r w:rsidRPr="00A12D0B">
        <w:rPr>
          <w:rFonts w:hAnsi="Times New Roman" w:cs="Times New Roman"/>
          <w:sz w:val="24"/>
          <w:szCs w:val="24"/>
          <w:lang w:val="ru-RU"/>
        </w:rPr>
        <w:t xml:space="preserve">1.3. Учредителем Учреждения является </w:t>
      </w:r>
      <w:r w:rsidR="00A12D0B" w:rsidRPr="00A12D0B">
        <w:rPr>
          <w:rFonts w:hAnsi="Times New Roman" w:cs="Times New Roman"/>
          <w:sz w:val="24"/>
          <w:szCs w:val="24"/>
          <w:lang w:val="ru-RU"/>
        </w:rPr>
        <w:t>администрация Тугулымского муниципального</w:t>
      </w:r>
      <w:r w:rsidR="000776CD" w:rsidRPr="00A12D0B">
        <w:rPr>
          <w:rFonts w:hAnsi="Times New Roman" w:cs="Times New Roman"/>
          <w:sz w:val="24"/>
          <w:szCs w:val="24"/>
          <w:lang w:val="ru-RU"/>
        </w:rPr>
        <w:t xml:space="preserve"> округ</w:t>
      </w:r>
      <w:r w:rsidR="00A12D0B" w:rsidRPr="00A12D0B">
        <w:rPr>
          <w:rFonts w:hAnsi="Times New Roman" w:cs="Times New Roman"/>
          <w:sz w:val="24"/>
          <w:szCs w:val="24"/>
          <w:lang w:val="ru-RU"/>
        </w:rPr>
        <w:t>а Свердловской области</w:t>
      </w:r>
      <w:r w:rsidRPr="00A12D0B">
        <w:rPr>
          <w:rFonts w:hAnsi="Times New Roman" w:cs="Times New Roman"/>
          <w:sz w:val="24"/>
          <w:szCs w:val="24"/>
          <w:lang w:val="ru-RU"/>
        </w:rPr>
        <w:t xml:space="preserve">. Функции и полномочия учредителя Учреждения осуществляет </w:t>
      </w:r>
      <w:r w:rsidRPr="000776CD">
        <w:rPr>
          <w:rFonts w:hAnsi="Times New Roman" w:cs="Times New Roman"/>
          <w:color w:val="000000"/>
          <w:sz w:val="24"/>
          <w:szCs w:val="24"/>
          <w:lang w:val="ru-RU"/>
        </w:rPr>
        <w:t xml:space="preserve">Управление образования </w:t>
      </w:r>
      <w:r w:rsidR="00A12D0B">
        <w:rPr>
          <w:rFonts w:hAnsi="Times New Roman" w:cs="Times New Roman"/>
          <w:color w:val="000000"/>
          <w:sz w:val="24"/>
          <w:szCs w:val="24"/>
          <w:lang w:val="ru-RU"/>
        </w:rPr>
        <w:t xml:space="preserve">администрации </w:t>
      </w:r>
      <w:r w:rsidR="000776CD">
        <w:rPr>
          <w:rFonts w:hAnsi="Times New Roman" w:cs="Times New Roman"/>
          <w:color w:val="000000"/>
          <w:sz w:val="24"/>
          <w:szCs w:val="24"/>
          <w:lang w:val="ru-RU"/>
        </w:rPr>
        <w:t>Тугулымского муниципального округа</w:t>
      </w:r>
      <w:r w:rsidR="00A12D0B">
        <w:rPr>
          <w:rFonts w:hAnsi="Times New Roman" w:cs="Times New Roman"/>
          <w:color w:val="000000"/>
          <w:sz w:val="24"/>
          <w:szCs w:val="24"/>
          <w:lang w:val="ru-RU"/>
        </w:rPr>
        <w:t xml:space="preserve"> Свердловской области</w:t>
      </w:r>
      <w:r w:rsidR="000776CD">
        <w:rPr>
          <w:rFonts w:hAnsi="Times New Roman" w:cs="Times New Roman"/>
          <w:color w:val="000000"/>
          <w:sz w:val="24"/>
          <w:szCs w:val="24"/>
          <w:lang w:val="ru-RU"/>
        </w:rPr>
        <w:t xml:space="preserve"> </w:t>
      </w:r>
      <w:r w:rsidRPr="000776CD">
        <w:rPr>
          <w:rFonts w:hAnsi="Times New Roman" w:cs="Times New Roman"/>
          <w:color w:val="000000"/>
          <w:sz w:val="24"/>
          <w:szCs w:val="24"/>
          <w:lang w:val="ru-RU"/>
        </w:rPr>
        <w:t>(далее — Учредитель).</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1.4. Собственником имущества Учреждения является </w:t>
      </w:r>
      <w:r w:rsidR="00A12D0B">
        <w:rPr>
          <w:rFonts w:hAnsi="Times New Roman" w:cs="Times New Roman"/>
          <w:color w:val="000000"/>
          <w:sz w:val="24"/>
          <w:szCs w:val="24"/>
          <w:lang w:val="ru-RU"/>
        </w:rPr>
        <w:t xml:space="preserve">администрация </w:t>
      </w:r>
      <w:r w:rsidR="00577243">
        <w:rPr>
          <w:rFonts w:hAnsi="Times New Roman" w:cs="Times New Roman"/>
          <w:color w:val="000000"/>
          <w:sz w:val="24"/>
          <w:szCs w:val="24"/>
          <w:lang w:val="ru-RU"/>
        </w:rPr>
        <w:t>Тугулымск</w:t>
      </w:r>
      <w:r w:rsidR="00A12D0B">
        <w:rPr>
          <w:rFonts w:hAnsi="Times New Roman" w:cs="Times New Roman"/>
          <w:color w:val="000000"/>
          <w:sz w:val="24"/>
          <w:szCs w:val="24"/>
          <w:lang w:val="ru-RU"/>
        </w:rPr>
        <w:t>ого</w:t>
      </w:r>
      <w:r w:rsidR="00577243">
        <w:rPr>
          <w:rFonts w:hAnsi="Times New Roman" w:cs="Times New Roman"/>
          <w:color w:val="000000"/>
          <w:sz w:val="24"/>
          <w:szCs w:val="24"/>
          <w:lang w:val="ru-RU"/>
        </w:rPr>
        <w:t xml:space="preserve"> муниципальн</w:t>
      </w:r>
      <w:r w:rsidR="00A12D0B">
        <w:rPr>
          <w:rFonts w:hAnsi="Times New Roman" w:cs="Times New Roman"/>
          <w:color w:val="000000"/>
          <w:sz w:val="24"/>
          <w:szCs w:val="24"/>
          <w:lang w:val="ru-RU"/>
        </w:rPr>
        <w:t>ого</w:t>
      </w:r>
      <w:r w:rsidR="00577243">
        <w:rPr>
          <w:rFonts w:hAnsi="Times New Roman" w:cs="Times New Roman"/>
          <w:color w:val="000000"/>
          <w:sz w:val="24"/>
          <w:szCs w:val="24"/>
          <w:lang w:val="ru-RU"/>
        </w:rPr>
        <w:t xml:space="preserve"> округ</w:t>
      </w:r>
      <w:r w:rsidR="00A12D0B">
        <w:rPr>
          <w:rFonts w:hAnsi="Times New Roman" w:cs="Times New Roman"/>
          <w:color w:val="000000"/>
          <w:sz w:val="24"/>
          <w:szCs w:val="24"/>
          <w:lang w:val="ru-RU"/>
        </w:rPr>
        <w:t>а Свердловской области</w:t>
      </w:r>
      <w:r w:rsidR="000342E0">
        <w:rPr>
          <w:rFonts w:hAnsi="Times New Roman" w:cs="Times New Roman"/>
          <w:color w:val="000000"/>
          <w:sz w:val="24"/>
          <w:szCs w:val="24"/>
          <w:lang w:val="ru-RU"/>
        </w:rPr>
        <w:t xml:space="preserve"> </w:t>
      </w:r>
      <w:r w:rsidRPr="000776CD">
        <w:rPr>
          <w:rFonts w:hAnsi="Times New Roman" w:cs="Times New Roman"/>
          <w:color w:val="000000"/>
          <w:sz w:val="24"/>
          <w:szCs w:val="24"/>
          <w:lang w:val="ru-RU"/>
        </w:rPr>
        <w:t>(далее — Собственник).</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1.5. Полное наименование Учреждения на русском языке — Муниципальное автономное общеобразовательное учреждение </w:t>
      </w:r>
      <w:r w:rsidR="00577243">
        <w:rPr>
          <w:rFonts w:hAnsi="Times New Roman" w:cs="Times New Roman"/>
          <w:color w:val="000000"/>
          <w:sz w:val="24"/>
          <w:szCs w:val="24"/>
          <w:lang w:val="ru-RU"/>
        </w:rPr>
        <w:t>Луговская средняя общеобразовательная школа №</w:t>
      </w:r>
      <w:r w:rsidR="00A12D0B">
        <w:rPr>
          <w:rFonts w:hAnsi="Times New Roman" w:cs="Times New Roman"/>
          <w:color w:val="000000"/>
          <w:sz w:val="24"/>
          <w:szCs w:val="24"/>
          <w:lang w:val="ru-RU"/>
        </w:rPr>
        <w:t xml:space="preserve"> </w:t>
      </w:r>
      <w:r w:rsidR="00577243">
        <w:rPr>
          <w:rFonts w:hAnsi="Times New Roman" w:cs="Times New Roman"/>
          <w:color w:val="000000"/>
          <w:sz w:val="24"/>
          <w:szCs w:val="24"/>
          <w:lang w:val="ru-RU"/>
        </w:rPr>
        <w:t>24</w:t>
      </w:r>
      <w:r w:rsidRPr="000776CD">
        <w:rPr>
          <w:rFonts w:hAnsi="Times New Roman" w:cs="Times New Roman"/>
          <w:color w:val="000000"/>
          <w:sz w:val="24"/>
          <w:szCs w:val="24"/>
          <w:lang w:val="ru-RU"/>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Сокращенное наименование Учреждения на русском языке — МАОУ </w:t>
      </w:r>
      <w:r w:rsidR="00577243">
        <w:rPr>
          <w:rFonts w:hAnsi="Times New Roman" w:cs="Times New Roman"/>
          <w:color w:val="000000"/>
          <w:sz w:val="24"/>
          <w:szCs w:val="24"/>
          <w:lang w:val="ru-RU"/>
        </w:rPr>
        <w:t>Луговская СОШ  №24</w:t>
      </w:r>
      <w:r w:rsidRPr="000776CD">
        <w:rPr>
          <w:rFonts w:hAnsi="Times New Roman" w:cs="Times New Roman"/>
          <w:color w:val="000000"/>
          <w:sz w:val="24"/>
          <w:szCs w:val="24"/>
          <w:lang w:val="ru-RU"/>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1.6. Место нахождения Учреждения:</w:t>
      </w:r>
      <w:r w:rsidR="00577243">
        <w:rPr>
          <w:rFonts w:hAnsi="Times New Roman" w:cs="Times New Roman"/>
          <w:color w:val="000000"/>
          <w:sz w:val="24"/>
          <w:szCs w:val="24"/>
          <w:lang w:val="ru-RU"/>
        </w:rPr>
        <w:t xml:space="preserve"> п. Луговской, улица Тугулымская, дом 23</w:t>
      </w:r>
      <w:r w:rsidRPr="000776CD">
        <w:rPr>
          <w:rFonts w:hAnsi="Times New Roman" w:cs="Times New Roman"/>
          <w:color w:val="000000"/>
          <w:sz w:val="24"/>
          <w:szCs w:val="24"/>
          <w:lang w:val="ru-RU"/>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1.7. Организационно-правовая форма: муниципальное учреждение.</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1.8. Тип учреждения: автономное учреждение.</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1.9. Тип образовательной организации: общеобразовательная организация.</w:t>
      </w:r>
    </w:p>
    <w:p w:rsidR="00392BC2" w:rsidRPr="000776CD" w:rsidRDefault="00577243" w:rsidP="00A12D0B">
      <w:pPr>
        <w:jc w:val="both"/>
        <w:rPr>
          <w:rFonts w:hAnsi="Times New Roman" w:cs="Times New Roman"/>
          <w:color w:val="000000"/>
          <w:sz w:val="24"/>
          <w:szCs w:val="24"/>
          <w:lang w:val="ru-RU"/>
        </w:rPr>
      </w:pPr>
      <w:r>
        <w:rPr>
          <w:rFonts w:hAnsi="Times New Roman" w:cs="Times New Roman"/>
          <w:color w:val="000000"/>
          <w:sz w:val="24"/>
          <w:szCs w:val="24"/>
          <w:lang w:val="ru-RU"/>
        </w:rPr>
        <w:t>1.10</w:t>
      </w:r>
      <w:r w:rsidR="00EC2C4F" w:rsidRPr="000776CD">
        <w:rPr>
          <w:rFonts w:hAnsi="Times New Roman" w:cs="Times New Roman"/>
          <w:color w:val="000000"/>
          <w:sz w:val="24"/>
          <w:szCs w:val="24"/>
          <w:lang w:val="ru-RU"/>
        </w:rPr>
        <w:t>. Учреждение принимает локальные нормативные акты, в том числе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настоящим Уставом.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1.12. Права, обязанности и ответственность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устанавливаются трудовым законодательством, локальными нормативными актами образовательной организации и трудовыми договорами.</w:t>
      </w:r>
    </w:p>
    <w:p w:rsidR="00392BC2" w:rsidRPr="00A12D0B" w:rsidRDefault="00EC2C4F" w:rsidP="00A12D0B">
      <w:pPr>
        <w:spacing w:line="600" w:lineRule="atLeast"/>
        <w:jc w:val="both"/>
        <w:rPr>
          <w:b/>
          <w:bCs/>
          <w:color w:val="252525"/>
          <w:spacing w:val="-2"/>
          <w:sz w:val="24"/>
          <w:szCs w:val="24"/>
          <w:lang w:val="ru-RU"/>
        </w:rPr>
      </w:pPr>
      <w:r w:rsidRPr="00A12D0B">
        <w:rPr>
          <w:b/>
          <w:bCs/>
          <w:color w:val="252525"/>
          <w:spacing w:val="-2"/>
          <w:sz w:val="24"/>
          <w:szCs w:val="24"/>
        </w:rPr>
        <w:t>II</w:t>
      </w:r>
      <w:r w:rsidRPr="00A12D0B">
        <w:rPr>
          <w:b/>
          <w:bCs/>
          <w:color w:val="252525"/>
          <w:spacing w:val="-2"/>
          <w:sz w:val="24"/>
          <w:szCs w:val="24"/>
          <w:lang w:val="ru-RU"/>
        </w:rPr>
        <w:t>. ПРЕДМЕТ, ЦЕЛИ И ВИДЫ ДЕЯТЕЛЬНОСТИ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2.1. Предметом деятельности Учреждения является выполнение работ (оказание услуг) в целях обеспечения реализации предусмотренных законодательством Российской Федерации полномочий органа местного самоуправления в сфере образования.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2.2. Основной целью деятельности, для которой создано Учреждение, является образовательная деятельность по образовательным программам начального общего, основного общего, среднего общего образования.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 Учреждение осуществляет следующие основные виды деятельности: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2.3.1. Реализация основных общеобразовательных программ — образовательных программ начального общего, основного общего и среднего общего образования.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2.3.2. Реализация адаптированных образовательных программ.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2.3.3. Реализация дополнительных общеобразовательных программ.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2.3.4. Реализация программ профессионального обучения.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2.3.5. Реализация программ в области воспитания и социализации детей.</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2.4. Учреждение выполняет муниципальное задание, которое в соответствии с предусмотренными в настоящем Уставе видами деятельности Учреждения формируется и утверждается Учредителем.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2.5. Учреждение вправе по своему усмотрению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2.6. 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w:t>
      </w:r>
    </w:p>
    <w:p w:rsidR="00392BC2"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2.7. Учреждение вправе осуществлять следующие виды деятельности, в том числе приносящие доход, не относящиеся к основным видам деятельности (п. 2.3), лишь постольку, поскольку это служит достижению целей, ради которых оно создано, и соответствует</w:t>
      </w:r>
      <w:r>
        <w:rPr>
          <w:rFonts w:hAnsi="Times New Roman" w:cs="Times New Roman"/>
          <w:color w:val="000000"/>
          <w:sz w:val="24"/>
          <w:szCs w:val="24"/>
        </w:rPr>
        <w:t> </w:t>
      </w:r>
      <w:r w:rsidRPr="000776CD">
        <w:rPr>
          <w:rFonts w:hAnsi="Times New Roman" w:cs="Times New Roman"/>
          <w:color w:val="000000"/>
          <w:sz w:val="24"/>
          <w:szCs w:val="24"/>
          <w:lang w:val="ru-RU"/>
        </w:rPr>
        <w:t>этим целям:</w:t>
      </w:r>
    </w:p>
    <w:p w:rsidR="003D0F6C" w:rsidRPr="003D0F6C" w:rsidRDefault="000342E0" w:rsidP="00A12D0B">
      <w:pPr>
        <w:pStyle w:val="a3"/>
        <w:numPr>
          <w:ilvl w:val="0"/>
          <w:numId w:val="15"/>
        </w:numPr>
        <w:jc w:val="both"/>
        <w:rPr>
          <w:lang w:val="ru-RU"/>
        </w:rPr>
      </w:pPr>
      <w:r w:rsidRPr="003D0F6C">
        <w:rPr>
          <w:lang w:val="ru-RU"/>
        </w:rPr>
        <w:t xml:space="preserve">образовательная деятельность по дополнительным общеразвивающим программам, следующих направленностей: технической, естественнонаучной, физкультурно-спортивной, художественной, туристско-краеведческой, социально-педагогической; </w:t>
      </w:r>
    </w:p>
    <w:p w:rsidR="003D0F6C" w:rsidRPr="003D0F6C" w:rsidRDefault="000342E0" w:rsidP="00A12D0B">
      <w:pPr>
        <w:pStyle w:val="a3"/>
        <w:numPr>
          <w:ilvl w:val="0"/>
          <w:numId w:val="15"/>
        </w:numPr>
        <w:jc w:val="both"/>
        <w:rPr>
          <w:lang w:val="ru-RU"/>
        </w:rPr>
      </w:pPr>
      <w:r w:rsidRPr="003D0F6C">
        <w:rPr>
          <w:lang w:val="ru-RU"/>
        </w:rPr>
        <w:t xml:space="preserve">осуществление присмотра и ухода за детьми в группах или группах продленного дня; </w:t>
      </w:r>
    </w:p>
    <w:p w:rsidR="003D0F6C" w:rsidRPr="003D0F6C" w:rsidRDefault="000342E0" w:rsidP="00A12D0B">
      <w:pPr>
        <w:pStyle w:val="a3"/>
        <w:numPr>
          <w:ilvl w:val="0"/>
          <w:numId w:val="15"/>
        </w:numPr>
        <w:jc w:val="both"/>
        <w:rPr>
          <w:lang w:val="ru-RU"/>
        </w:rPr>
      </w:pPr>
      <w:r w:rsidRPr="003D0F6C">
        <w:rPr>
          <w:lang w:val="ru-RU"/>
        </w:rPr>
        <w:t xml:space="preserve">организация отдыха и оздоровления обучающихся во время каникул; </w:t>
      </w:r>
    </w:p>
    <w:p w:rsidR="003D0F6C" w:rsidRPr="003D0F6C" w:rsidRDefault="000342E0" w:rsidP="00A12D0B">
      <w:pPr>
        <w:pStyle w:val="a3"/>
        <w:numPr>
          <w:ilvl w:val="0"/>
          <w:numId w:val="15"/>
        </w:numPr>
        <w:jc w:val="both"/>
        <w:rPr>
          <w:lang w:val="ru-RU"/>
        </w:rPr>
      </w:pPr>
      <w:r w:rsidRPr="003D0F6C">
        <w:rPr>
          <w:lang w:val="ru-RU"/>
        </w:rPr>
        <w:t>коррекционно-развивающая, компенсирующая и логопедическая помощь обучающимся;</w:t>
      </w:r>
    </w:p>
    <w:p w:rsidR="003D0F6C" w:rsidRPr="003D0F6C" w:rsidRDefault="000342E0" w:rsidP="00A12D0B">
      <w:pPr>
        <w:pStyle w:val="a3"/>
        <w:numPr>
          <w:ilvl w:val="0"/>
          <w:numId w:val="15"/>
        </w:numPr>
        <w:jc w:val="both"/>
        <w:rPr>
          <w:lang w:val="ru-RU"/>
        </w:rPr>
      </w:pPr>
      <w:r w:rsidRPr="003D0F6C">
        <w:rPr>
          <w:lang w:val="ru-RU"/>
        </w:rPr>
        <w:t xml:space="preserve">психолого-педагогическое консультирование; </w:t>
      </w:r>
    </w:p>
    <w:p w:rsidR="003D0F6C" w:rsidRPr="003D0F6C" w:rsidRDefault="003D0F6C" w:rsidP="00A12D0B">
      <w:pPr>
        <w:pStyle w:val="a3"/>
        <w:numPr>
          <w:ilvl w:val="0"/>
          <w:numId w:val="15"/>
        </w:numPr>
        <w:jc w:val="both"/>
        <w:rPr>
          <w:rFonts w:hAnsi="Times New Roman" w:cs="Times New Roman"/>
          <w:color w:val="000000"/>
          <w:sz w:val="24"/>
          <w:szCs w:val="24"/>
          <w:lang w:val="ru-RU"/>
        </w:rPr>
      </w:pPr>
      <w:r w:rsidRPr="003D0F6C">
        <w:rPr>
          <w:rFonts w:hAnsi="Times New Roman" w:cs="Times New Roman"/>
          <w:color w:val="000000"/>
          <w:sz w:val="24"/>
          <w:szCs w:val="24"/>
          <w:lang w:val="ru-RU"/>
        </w:rPr>
        <w:t>физкультурно-оздоровительная деятельность</w:t>
      </w:r>
    </w:p>
    <w:p w:rsidR="003D0F6C" w:rsidRPr="003D0F6C" w:rsidRDefault="003D0F6C" w:rsidP="00A12D0B">
      <w:pPr>
        <w:pStyle w:val="a3"/>
        <w:numPr>
          <w:ilvl w:val="0"/>
          <w:numId w:val="15"/>
        </w:numPr>
        <w:jc w:val="both"/>
        <w:rPr>
          <w:rFonts w:hAnsi="Times New Roman" w:cs="Times New Roman"/>
          <w:color w:val="000000"/>
          <w:sz w:val="24"/>
          <w:szCs w:val="24"/>
          <w:lang w:val="ru-RU"/>
        </w:rPr>
      </w:pPr>
      <w:r w:rsidRPr="003D0F6C">
        <w:rPr>
          <w:rFonts w:hAnsi="Times New Roman" w:cs="Times New Roman"/>
          <w:color w:val="000000"/>
          <w:sz w:val="24"/>
          <w:szCs w:val="24"/>
          <w:lang w:val="ru-RU"/>
        </w:rPr>
        <w:t>деятельность в области культуры, организации досуга и развлечений</w:t>
      </w:r>
    </w:p>
    <w:p w:rsidR="003D0F6C" w:rsidRPr="003D0F6C" w:rsidRDefault="003D0F6C" w:rsidP="00A12D0B">
      <w:pPr>
        <w:pStyle w:val="a3"/>
        <w:numPr>
          <w:ilvl w:val="0"/>
          <w:numId w:val="15"/>
        </w:numPr>
        <w:jc w:val="both"/>
        <w:rPr>
          <w:lang w:val="ru-RU"/>
        </w:rPr>
      </w:pPr>
      <w:r w:rsidRPr="003D0F6C">
        <w:rPr>
          <w:rFonts w:hAnsi="Times New Roman" w:cs="Times New Roman"/>
          <w:color w:val="000000"/>
          <w:sz w:val="24"/>
          <w:szCs w:val="24"/>
          <w:lang w:val="ru-RU"/>
        </w:rPr>
        <w:t>дополнительное образование взрослых (тренинги и курсы для разных профессий</w:t>
      </w:r>
    </w:p>
    <w:p w:rsidR="003D0F6C" w:rsidRPr="003D0F6C" w:rsidRDefault="000342E0" w:rsidP="00A12D0B">
      <w:pPr>
        <w:pStyle w:val="a3"/>
        <w:numPr>
          <w:ilvl w:val="0"/>
          <w:numId w:val="15"/>
        </w:numPr>
        <w:jc w:val="both"/>
        <w:rPr>
          <w:lang w:val="ru-RU"/>
        </w:rPr>
      </w:pPr>
      <w:r w:rsidRPr="003D0F6C">
        <w:rPr>
          <w:lang w:val="ru-RU"/>
        </w:rPr>
        <w:t xml:space="preserve">научная или творческая деятельность; </w:t>
      </w:r>
    </w:p>
    <w:p w:rsidR="003D0F6C" w:rsidRPr="003D0F6C" w:rsidRDefault="000342E0" w:rsidP="00A12D0B">
      <w:pPr>
        <w:pStyle w:val="a3"/>
        <w:numPr>
          <w:ilvl w:val="0"/>
          <w:numId w:val="15"/>
        </w:numPr>
        <w:jc w:val="both"/>
        <w:rPr>
          <w:lang w:val="ru-RU"/>
        </w:rPr>
      </w:pPr>
      <w:r w:rsidRPr="003D0F6C">
        <w:rPr>
          <w:lang w:val="ru-RU"/>
        </w:rPr>
        <w:t xml:space="preserve">сдача в аренду имущества; </w:t>
      </w:r>
    </w:p>
    <w:p w:rsidR="000342E0" w:rsidRPr="003D0F6C" w:rsidRDefault="000342E0" w:rsidP="00A12D0B">
      <w:pPr>
        <w:pStyle w:val="a3"/>
        <w:numPr>
          <w:ilvl w:val="0"/>
          <w:numId w:val="15"/>
        </w:numPr>
        <w:jc w:val="both"/>
        <w:rPr>
          <w:rFonts w:hAnsi="Times New Roman" w:cs="Times New Roman"/>
          <w:color w:val="000000"/>
          <w:sz w:val="24"/>
          <w:szCs w:val="24"/>
          <w:lang w:val="ru-RU"/>
        </w:rPr>
      </w:pPr>
      <w:r w:rsidRPr="003D0F6C">
        <w:rPr>
          <w:lang w:val="ru-RU"/>
        </w:rPr>
        <w:t xml:space="preserve"> иные виды деятельности</w:t>
      </w:r>
      <w:r w:rsidR="003D0F6C">
        <w:rPr>
          <w:lang w:val="ru-RU"/>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2.8. Виды деятельности, подлежащие обязательному лицензированию, осуществляются Учреждением после получения соответствующей лицензии.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2.9. Учреждение не вправе осуществлять виды деятельности и оказывать платные услуги, не предусмотренные настоящим Уставом.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2.10. Доход от оказания платных образовательных услуг используется Учреждением в соответствии с уставными целями.</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rPr>
        <w:t>III</w:t>
      </w:r>
      <w:r w:rsidRPr="00A12D0B">
        <w:rPr>
          <w:b/>
          <w:bCs/>
          <w:color w:val="252525"/>
          <w:spacing w:val="-2"/>
          <w:sz w:val="24"/>
          <w:szCs w:val="24"/>
          <w:lang w:val="ru-RU"/>
        </w:rPr>
        <w:t>. ПОРЯДОК УПРАВЛЕНИЯ ДЕЯТЕЛЬНОСТЬЮ</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lang w:val="ru-RU"/>
        </w:rPr>
        <w:t>3.1. СТРУКТУРА ОРГАНОВ УПРАВЛЕНИЯ УЧРЕЖДЕНИЕМ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3.1.1. Управление Учреждением осуществляется на основе сочетания принципов единоначалия и коллегиальности.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3.1.2. Единоличным исполнительным органом Учреждения является Директор Учреждения (далее — Руководитель).</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3.1.3. Коллегиальными органами управления Учреждением являются Общее собрание </w:t>
      </w:r>
      <w:r w:rsidR="00577243">
        <w:rPr>
          <w:rFonts w:hAnsi="Times New Roman" w:cs="Times New Roman"/>
          <w:color w:val="000000"/>
          <w:sz w:val="24"/>
          <w:szCs w:val="24"/>
          <w:lang w:val="ru-RU"/>
        </w:rPr>
        <w:t>трудового коллектива</w:t>
      </w:r>
      <w:r w:rsidRPr="000776CD">
        <w:rPr>
          <w:rFonts w:hAnsi="Times New Roman" w:cs="Times New Roman"/>
          <w:color w:val="000000"/>
          <w:sz w:val="24"/>
          <w:szCs w:val="24"/>
          <w:lang w:val="ru-RU"/>
        </w:rPr>
        <w:t>, Педагогический совет, Наблюдательный совет.</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3.1.4. В целях учета мнения обучающихся и родителей (законных представителей)</w:t>
      </w:r>
      <w:r>
        <w:rPr>
          <w:rFonts w:hAnsi="Times New Roman" w:cs="Times New Roman"/>
          <w:color w:val="000000"/>
          <w:sz w:val="24"/>
          <w:szCs w:val="24"/>
        </w:rPr>
        <w:t> </w:t>
      </w:r>
      <w:r w:rsidRPr="000776CD">
        <w:rPr>
          <w:rFonts w:hAnsi="Times New Roman" w:cs="Times New Roman"/>
          <w:color w:val="000000"/>
          <w:sz w:val="24"/>
          <w:szCs w:val="24"/>
          <w:lang w:val="ru-RU"/>
        </w:rPr>
        <w:t>по вопросам управления образовательной организацией и при принятии Учреждением локальных нормативных актов, затрагивающих их права и законные интересы, по инициативе обучающихся, родителей (законных представителей) создаются Совет обучающихся, Совет родителей.</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lang w:val="ru-RU"/>
        </w:rPr>
        <w:t>3.2. РУКОВОДИТЕЛЬ УЧРЕЖДЕНИЯ</w:t>
      </w:r>
    </w:p>
    <w:p w:rsidR="00577243"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3.2.1. Руководитель Учреждения </w:t>
      </w:r>
      <w:r w:rsidR="008F6891">
        <w:rPr>
          <w:rFonts w:hAnsi="Times New Roman" w:cs="Times New Roman"/>
          <w:color w:val="000000"/>
          <w:sz w:val="24"/>
          <w:szCs w:val="24"/>
          <w:lang w:val="ru-RU"/>
        </w:rPr>
        <w:t xml:space="preserve">выбирается Общим собранием трудового коллектива  и </w:t>
      </w:r>
      <w:r w:rsidRPr="000776CD">
        <w:rPr>
          <w:rFonts w:hAnsi="Times New Roman" w:cs="Times New Roman"/>
          <w:color w:val="000000"/>
          <w:sz w:val="24"/>
          <w:szCs w:val="24"/>
          <w:lang w:val="ru-RU"/>
        </w:rPr>
        <w:t>назначается на должность Учредителем</w:t>
      </w:r>
      <w:r w:rsidR="00577243">
        <w:rPr>
          <w:rFonts w:hAnsi="Times New Roman" w:cs="Times New Roman"/>
          <w:color w:val="000000"/>
          <w:sz w:val="24"/>
          <w:szCs w:val="24"/>
          <w:lang w:val="ru-RU"/>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3.2.2. К компетенции Руководителя Учреждения относятся вопросы осуществления текущего руководства деятельностью Учреждения, за исключением вопросов, отнесенных федеральными законами, уставом Учреждения</w:t>
      </w:r>
      <w:r>
        <w:rPr>
          <w:rFonts w:hAnsi="Times New Roman" w:cs="Times New Roman"/>
          <w:color w:val="000000"/>
          <w:sz w:val="24"/>
          <w:szCs w:val="24"/>
        </w:rPr>
        <w:t> </w:t>
      </w:r>
      <w:r w:rsidRPr="000776CD">
        <w:rPr>
          <w:rFonts w:hAnsi="Times New Roman" w:cs="Times New Roman"/>
          <w:color w:val="000000"/>
          <w:sz w:val="24"/>
          <w:szCs w:val="24"/>
          <w:lang w:val="ru-RU"/>
        </w:rPr>
        <w:t>к компетенции Учредителя Учреждения, наблюдательного совета Учреждения или иных коллегиальных органов управления Учреждения.</w:t>
      </w:r>
    </w:p>
    <w:p w:rsidR="00392BC2" w:rsidRDefault="00EC2C4F" w:rsidP="00A12D0B">
      <w:pPr>
        <w:jc w:val="both"/>
        <w:rPr>
          <w:rFonts w:hAnsi="Times New Roman" w:cs="Times New Roman"/>
          <w:color w:val="000000"/>
          <w:sz w:val="24"/>
          <w:szCs w:val="24"/>
        </w:rPr>
      </w:pPr>
      <w:r>
        <w:rPr>
          <w:rFonts w:hAnsi="Times New Roman" w:cs="Times New Roman"/>
          <w:color w:val="000000"/>
          <w:sz w:val="24"/>
          <w:szCs w:val="24"/>
        </w:rPr>
        <w:t>3.2.3. Руководитель Учреждения имеет право:</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действовать без доверенности от имени Учреждения, представлять его интересы и совершать сделки от его имени;</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представляет годовую бухгалтерскую отчетность наблюдательному совету Учреждения для утверждения;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выдавать доверенности, в том числе руководителям филиалов и представительств Учреждения (при их наличии), совершать иные юридически значимые действия;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открывать (закрывать) в установленном порядке счета Учреждения;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осуществлять в установленном порядке прием на работу работников Учреждения, а также заключать, изменять и расторгать трудовые договоры с ними;</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распределять обязанности между своими заместителями, а в случае необходимости — передавать им часть своих полномочий в установленном порядке;</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утверждать в установленном порядке структуру и штатное расписание Учреждения;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утверждать план финансово-хозяйственной деятельности Учреждения;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утверждать локальные нормативные акты, в том числе Правила внутреннего трудового распорядка, положение о структурных подразделениях, в том числе о филиалах и представительствах (при их наличии), локальные нормативные акты по основным вопросам организации и осуществления образовательной деятельности, в том числе регламентирующие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и отчисления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 Правила внутреннего распорядка обучающихся, положение о соотношении учебной (преподавательской) и другой педагогической работы в пределах рабочей недели или учебного года, порядок обучения по индивидуальному учебному плану, в том числе ускоренного обучения,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порядок и размер материальной поддержки обучающихся и иные локальные нормативные акты, содержащие нормы, регулирующие образовательные отношения, в пределах своей компетенции и в соответствии с законодательством Российской Федерации, а также иные локальные нормативные акты;</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вести коллективные переговоры и заключать коллективные договоры;</w:t>
      </w:r>
    </w:p>
    <w:p w:rsidR="00392BC2" w:rsidRDefault="00EC2C4F" w:rsidP="00A12D0B">
      <w:pPr>
        <w:numPr>
          <w:ilvl w:val="0"/>
          <w:numId w:val="2"/>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поощрять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привлекать работников Учреждения к дисциплинарной и материальной ответственности в соответствии с законодательством Российской Федерации;</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решать иные вопросы, отнесенные законодательством Российской Федерации и заключенным трудовым договором к компетенции руководителя;</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получать своевременно и в полном объеме заработную плату;</w:t>
      </w:r>
    </w:p>
    <w:p w:rsidR="00392BC2" w:rsidRPr="000776CD" w:rsidRDefault="00EC2C4F" w:rsidP="00A12D0B">
      <w:pPr>
        <w:numPr>
          <w:ilvl w:val="0"/>
          <w:numId w:val="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на предоставление ему ежегодного оплачиваемого отпуска;</w:t>
      </w:r>
    </w:p>
    <w:p w:rsidR="00392BC2" w:rsidRPr="0023211E" w:rsidRDefault="00EC2C4F" w:rsidP="00A12D0B">
      <w:pPr>
        <w:numPr>
          <w:ilvl w:val="0"/>
          <w:numId w:val="2"/>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повышение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квалификации</w:t>
      </w:r>
      <w:proofErr w:type="spellEnd"/>
      <w:r w:rsidR="0023211E">
        <w:rPr>
          <w:rFonts w:hAnsi="Times New Roman" w:cs="Times New Roman"/>
          <w:color w:val="000000"/>
          <w:sz w:val="24"/>
          <w:szCs w:val="24"/>
          <w:lang w:val="ru-RU"/>
        </w:rPr>
        <w:t>.</w:t>
      </w:r>
    </w:p>
    <w:p w:rsidR="0023211E" w:rsidRDefault="0023211E" w:rsidP="00A12D0B">
      <w:pPr>
        <w:numPr>
          <w:ilvl w:val="0"/>
          <w:numId w:val="2"/>
        </w:numPr>
        <w:ind w:left="780" w:right="180"/>
        <w:contextualSpacing/>
        <w:jc w:val="both"/>
        <w:rPr>
          <w:rFonts w:hAnsi="Times New Roman" w:cs="Times New Roman"/>
          <w:color w:val="000000"/>
          <w:sz w:val="24"/>
          <w:szCs w:val="24"/>
        </w:rPr>
      </w:pPr>
    </w:p>
    <w:p w:rsidR="00392BC2" w:rsidRDefault="00EC2C4F" w:rsidP="00A12D0B">
      <w:pPr>
        <w:jc w:val="both"/>
        <w:rPr>
          <w:rFonts w:hAnsi="Times New Roman" w:cs="Times New Roman"/>
          <w:color w:val="000000"/>
          <w:sz w:val="24"/>
          <w:szCs w:val="24"/>
        </w:rPr>
      </w:pPr>
      <w:r>
        <w:rPr>
          <w:rFonts w:hAnsi="Times New Roman" w:cs="Times New Roman"/>
          <w:color w:val="000000"/>
          <w:sz w:val="24"/>
          <w:szCs w:val="24"/>
        </w:rPr>
        <w:t>3.2.4. Руководитель Учреждения обязан:</w:t>
      </w:r>
    </w:p>
    <w:p w:rsidR="00392BC2" w:rsidRDefault="00EC2C4F" w:rsidP="00A12D0B">
      <w:pPr>
        <w:numPr>
          <w:ilvl w:val="0"/>
          <w:numId w:val="3"/>
        </w:numPr>
        <w:ind w:left="780" w:right="180"/>
        <w:contextualSpacing/>
        <w:jc w:val="both"/>
        <w:rPr>
          <w:rFonts w:hAnsi="Times New Roman" w:cs="Times New Roman"/>
          <w:color w:val="000000"/>
          <w:sz w:val="24"/>
          <w:szCs w:val="24"/>
        </w:rPr>
      </w:pPr>
      <w:r>
        <w:rPr>
          <w:rFonts w:hAnsi="Times New Roman" w:cs="Times New Roman"/>
          <w:color w:val="000000"/>
          <w:sz w:val="24"/>
          <w:szCs w:val="24"/>
        </w:rPr>
        <w:t>управлять образовательной деятельностью Учреждения;</w:t>
      </w:r>
    </w:p>
    <w:p w:rsidR="00392BC2" w:rsidRDefault="00EC2C4F" w:rsidP="00A12D0B">
      <w:pPr>
        <w:numPr>
          <w:ilvl w:val="0"/>
          <w:numId w:val="3"/>
        </w:numPr>
        <w:ind w:left="780" w:right="180"/>
        <w:contextualSpacing/>
        <w:jc w:val="both"/>
        <w:rPr>
          <w:rFonts w:hAnsi="Times New Roman" w:cs="Times New Roman"/>
          <w:color w:val="000000"/>
          <w:sz w:val="24"/>
          <w:szCs w:val="24"/>
        </w:rPr>
      </w:pPr>
      <w:r>
        <w:rPr>
          <w:rFonts w:hAnsi="Times New Roman" w:cs="Times New Roman"/>
          <w:color w:val="000000"/>
          <w:sz w:val="24"/>
          <w:szCs w:val="24"/>
        </w:rPr>
        <w:t>администрировать деятельность Учреждения;</w:t>
      </w:r>
    </w:p>
    <w:p w:rsidR="00392BC2" w:rsidRDefault="00EC2C4F" w:rsidP="00A12D0B">
      <w:pPr>
        <w:numPr>
          <w:ilvl w:val="0"/>
          <w:numId w:val="3"/>
        </w:numPr>
        <w:ind w:left="780" w:right="180"/>
        <w:contextualSpacing/>
        <w:jc w:val="both"/>
        <w:rPr>
          <w:rFonts w:hAnsi="Times New Roman" w:cs="Times New Roman"/>
          <w:color w:val="000000"/>
          <w:sz w:val="24"/>
          <w:szCs w:val="24"/>
        </w:rPr>
      </w:pPr>
      <w:r>
        <w:rPr>
          <w:rFonts w:hAnsi="Times New Roman" w:cs="Times New Roman"/>
          <w:color w:val="000000"/>
          <w:sz w:val="24"/>
          <w:szCs w:val="24"/>
        </w:rPr>
        <w:t>управлять развитием Учреждения;</w:t>
      </w:r>
    </w:p>
    <w:p w:rsidR="00392BC2" w:rsidRPr="000776CD" w:rsidRDefault="00EC2C4F" w:rsidP="00A12D0B">
      <w:pPr>
        <w:numPr>
          <w:ilvl w:val="0"/>
          <w:numId w:val="3"/>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управлять взаимодействием Учреждения с участниками отношений в сфере образования и социальными партнерами.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Обязанности руководителя Учреждения по каждой трудовой функции, указанной настоящим пунктом, установлены профессиональным стандартом «Руководитель образовательной организации (управление дошкольной образовательной организацией и общеобразовательной организацией)». </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lang w:val="ru-RU"/>
        </w:rPr>
        <w:t>3.3. ОБЩЕЕ СОБРАНИЕ РАБОТНИКОВ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3.3.1. </w:t>
      </w:r>
      <w:r w:rsidRPr="000776CD">
        <w:rPr>
          <w:rFonts w:hAnsi="Times New Roman" w:cs="Times New Roman"/>
          <w:b/>
          <w:bCs/>
          <w:color w:val="000000"/>
          <w:sz w:val="24"/>
          <w:szCs w:val="24"/>
          <w:lang w:val="ru-RU"/>
        </w:rPr>
        <w:t xml:space="preserve">Общее собрание работников </w:t>
      </w:r>
      <w:r w:rsidR="0023211E">
        <w:rPr>
          <w:rFonts w:hAnsi="Times New Roman" w:cs="Times New Roman"/>
          <w:b/>
          <w:bCs/>
          <w:color w:val="000000"/>
          <w:sz w:val="24"/>
          <w:szCs w:val="24"/>
          <w:lang w:val="ru-RU"/>
        </w:rPr>
        <w:t>трудового</w:t>
      </w:r>
      <w:r w:rsidRPr="000776CD">
        <w:rPr>
          <w:rFonts w:hAnsi="Times New Roman" w:cs="Times New Roman"/>
          <w:b/>
          <w:bCs/>
          <w:color w:val="000000"/>
          <w:sz w:val="24"/>
          <w:szCs w:val="24"/>
          <w:lang w:val="ru-RU"/>
        </w:rPr>
        <w:t xml:space="preserve"> </w:t>
      </w:r>
      <w:r w:rsidR="0023211E">
        <w:rPr>
          <w:rFonts w:hAnsi="Times New Roman" w:cs="Times New Roman"/>
          <w:b/>
          <w:bCs/>
          <w:color w:val="000000"/>
          <w:sz w:val="24"/>
          <w:szCs w:val="24"/>
          <w:lang w:val="ru-RU"/>
        </w:rPr>
        <w:t xml:space="preserve">коллектива </w:t>
      </w:r>
      <w:r w:rsidRPr="000776CD">
        <w:rPr>
          <w:rFonts w:hAnsi="Times New Roman" w:cs="Times New Roman"/>
          <w:color w:val="000000"/>
          <w:sz w:val="24"/>
          <w:szCs w:val="24"/>
          <w:lang w:val="ru-RU"/>
        </w:rPr>
        <w:t xml:space="preserve">(далее — </w:t>
      </w:r>
      <w:r w:rsidR="0023211E">
        <w:rPr>
          <w:rFonts w:hAnsi="Times New Roman" w:cs="Times New Roman"/>
          <w:color w:val="000000"/>
          <w:sz w:val="24"/>
          <w:szCs w:val="24"/>
          <w:lang w:val="ru-RU"/>
        </w:rPr>
        <w:t>ОСТК</w:t>
      </w:r>
      <w:r w:rsidRPr="000776CD">
        <w:rPr>
          <w:rFonts w:hAnsi="Times New Roman" w:cs="Times New Roman"/>
          <w:color w:val="000000"/>
          <w:sz w:val="24"/>
          <w:szCs w:val="24"/>
          <w:lang w:val="ru-RU"/>
        </w:rPr>
        <w:t xml:space="preserve">) является постоянно действующим коллегиальным органом управления Учреждения. Общее собрание </w:t>
      </w:r>
      <w:r w:rsidRPr="000776CD">
        <w:rPr>
          <w:rFonts w:hAnsi="Times New Roman" w:cs="Times New Roman"/>
          <w:color w:val="000000"/>
          <w:sz w:val="24"/>
          <w:szCs w:val="24"/>
          <w:lang w:val="ru-RU"/>
        </w:rPr>
        <w:lastRenderedPageBreak/>
        <w:t>руководствуется в своей деятельности федеральным законодательством и законодательством Энской области, а также настоящим Уставом.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3.3.2. Общее собрание не вправе выступать от имени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3.3.3. В Общее собрание входят руководитель Учреждения и все работники Учреждения, работа в Учреждении для которых является основной. Участие в работе Общего собрания осуществляется его членами на общественных началах — без оплаты.</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3.3.4. По вопросам, относящимся к ведению Общего собрания, каждый работник имеет право одного голоса.</w:t>
      </w:r>
    </w:p>
    <w:p w:rsidR="00392BC2" w:rsidRDefault="00EC2C4F" w:rsidP="00A12D0B">
      <w:pPr>
        <w:jc w:val="both"/>
        <w:rPr>
          <w:rFonts w:hAnsi="Times New Roman" w:cs="Times New Roman"/>
          <w:color w:val="000000"/>
          <w:sz w:val="24"/>
          <w:szCs w:val="24"/>
        </w:rPr>
      </w:pPr>
      <w:r>
        <w:rPr>
          <w:rFonts w:hAnsi="Times New Roman" w:cs="Times New Roman"/>
          <w:color w:val="000000"/>
          <w:sz w:val="24"/>
          <w:szCs w:val="24"/>
        </w:rPr>
        <w:t>3.3.5. Компетенция Общего собрания:</w:t>
      </w:r>
    </w:p>
    <w:p w:rsidR="00392BC2" w:rsidRDefault="00EC2C4F" w:rsidP="00A12D0B">
      <w:pPr>
        <w:numPr>
          <w:ilvl w:val="0"/>
          <w:numId w:val="4"/>
        </w:numPr>
        <w:ind w:left="780" w:right="180"/>
        <w:contextualSpacing/>
        <w:jc w:val="both"/>
        <w:rPr>
          <w:rFonts w:hAnsi="Times New Roman" w:cs="Times New Roman"/>
          <w:color w:val="000000"/>
          <w:sz w:val="24"/>
          <w:szCs w:val="24"/>
        </w:rPr>
      </w:pPr>
      <w:r>
        <w:rPr>
          <w:rFonts w:hAnsi="Times New Roman" w:cs="Times New Roman"/>
          <w:color w:val="000000"/>
          <w:sz w:val="24"/>
          <w:szCs w:val="24"/>
        </w:rPr>
        <w:t>избрание руководителя Учреждения;</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утверждение представителей работников в комиссию по трудовым спорам, делегированных представительным органом работников;</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участие в разработке и принятии коллективного договора;</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внесение предложений руководителю образовательной организации по основным направлениям деятельности образовательной организации, включая предложения по программе развития Учреждения;</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внесение предложений руководителю образовательной организации по изменению устава, локальных нормативных актов по основным вопросам деятельности образовательной организации, в том числе затрагивающих права и обязанности работников (при отсутствии представительных органов работников);</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избрание представителя (представительного органа) для представления интересов работников в социальном партнерстве на локальном уровне в порядке, предусмотренном трудовым законодательством;</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определение первичной профсоюзной организации, которой будет поручено направить руководителю образовательной организации (его представителю) предложение о начале коллективных переговоров от имени всех работников, в порядке, предусмотренном трудовым законодательством;</w:t>
      </w:r>
    </w:p>
    <w:p w:rsidR="00392BC2" w:rsidRPr="000776CD" w:rsidRDefault="00EC2C4F" w:rsidP="00A12D0B">
      <w:pPr>
        <w:numPr>
          <w:ilvl w:val="0"/>
          <w:numId w:val="4"/>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утверждение порядка проведения тайного голосования в случаях, предусмотренных настоящим уставом;</w:t>
      </w:r>
    </w:p>
    <w:p w:rsidR="00392BC2" w:rsidRPr="000776CD" w:rsidRDefault="00EC2C4F" w:rsidP="00A12D0B">
      <w:pPr>
        <w:numPr>
          <w:ilvl w:val="0"/>
          <w:numId w:val="4"/>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принятие решения об объявлении забастовки по предложению представительного органа работников, ранее уполномоченного на разрешение коллективного трудового спора.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3.3.6. Общее собрание созывается по мере необходимости, но не реже 1 (одного) раза в год. Для решения необходимых вопросов могут созываться внеочередные Общие собрания.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3.3.7. Первое заседание Общего собрания созывается Руководителем Учреждения, который ведет заседание до избрания председателя Общего собрания.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3.3.8. Председатель Общего собрания избирается из членов Общего собрания на 3 (три) года.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3.3.9. Председатель Общего собрания открывает и закрывает заседание Общего собрания, предоставляет слово его участникам, выносит на голосование вопросы повестки заседания, подписывает протокол заседания Общего собрания.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3.3.10. Общее собрание избирает из числа своих членов секретаря Общего собрания сроком на 3 (три) года.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3.3.11. Секретарь ведет протокол заседания, подписывает его, а также передает оформленные протоколы на хранение в соответствии с установленными в Учреждении правилами организации делопроизводства.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3.3.12. Председатель Общего собрания должен известить членов Общего собрания о дате, месте проведения и повестке заседания Общего собрания не позднее чем за 10 (десять) рабочих дней до дня его проведения.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3.3.13. Вопросы для обсуждения на Общем собрании вносятся членами Общего собрания. С учетом внесенных предложений формируется повестка дня Общего собрания.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3.3.14. Внеочередное Общее собрание созывается Председателем Общего собрания:</w:t>
      </w:r>
    </w:p>
    <w:p w:rsidR="00392BC2" w:rsidRDefault="00EC2C4F" w:rsidP="00A12D0B">
      <w:pPr>
        <w:numPr>
          <w:ilvl w:val="0"/>
          <w:numId w:val="5"/>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собственной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инициативе</w:t>
      </w:r>
      <w:proofErr w:type="spellEnd"/>
      <w:r>
        <w:rPr>
          <w:rFonts w:hAnsi="Times New Roman" w:cs="Times New Roman"/>
          <w:color w:val="000000"/>
          <w:sz w:val="24"/>
          <w:szCs w:val="24"/>
        </w:rPr>
        <w:t>;</w:t>
      </w:r>
    </w:p>
    <w:p w:rsidR="00392BC2" w:rsidRDefault="00EC2C4F" w:rsidP="00A12D0B">
      <w:pPr>
        <w:numPr>
          <w:ilvl w:val="0"/>
          <w:numId w:val="5"/>
        </w:numPr>
        <w:ind w:left="780" w:right="180"/>
        <w:contextualSpacing/>
        <w:jc w:val="both"/>
        <w:rPr>
          <w:rFonts w:hAnsi="Times New Roman" w:cs="Times New Roman"/>
          <w:color w:val="000000"/>
          <w:sz w:val="24"/>
          <w:szCs w:val="24"/>
        </w:rPr>
      </w:pPr>
      <w:r>
        <w:rPr>
          <w:rFonts w:hAnsi="Times New Roman" w:cs="Times New Roman"/>
          <w:color w:val="000000"/>
          <w:sz w:val="24"/>
          <w:szCs w:val="24"/>
        </w:rPr>
        <w:t>по решению Руководителя Учреждения;</w:t>
      </w:r>
    </w:p>
    <w:p w:rsidR="00392BC2" w:rsidRPr="000776CD" w:rsidRDefault="00EC2C4F" w:rsidP="00A12D0B">
      <w:pPr>
        <w:numPr>
          <w:ilvl w:val="0"/>
          <w:numId w:val="5"/>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по предложению не менее 1/2 членов Общего собрания.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Инициаторы созыва должны обратиться с письменным заявлением к Председателю Общего собрания, указав причины, вызвавшие созыв внеочередного Общего собрания, предполагаемую повестку дня и дату проведения.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Председатель Общего собрания должен осуществить подготовку и созыв внеочередного Общего собрания либо вправе принять решение об отказе в его созыве, сообщив инициаторам созыва Общего собрания о причинах отказа в удовлетворении их заявления.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3.3.15.  Решения Общего собрания принимаются открытым голосованием простым большинством голосов присутствующих и оформляются протоколами.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При равенстве голосов голос председательствующего на заседании Общего собрания является решающим.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Протокол заседания Общего собрания составляется не позднее 5 (пяти) рабочих дней после завершения заседания в двух экземплярах.</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rsidR="00392BC2" w:rsidRPr="000776CD" w:rsidRDefault="00EC2C4F" w:rsidP="00A12D0B">
      <w:pPr>
        <w:numPr>
          <w:ilvl w:val="0"/>
          <w:numId w:val="6"/>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количество работников, принявших участие в заседании, отметка о соблюдении кворума;</w:t>
      </w:r>
    </w:p>
    <w:p w:rsidR="00392BC2" w:rsidRPr="000776CD" w:rsidRDefault="00EC2C4F" w:rsidP="00A12D0B">
      <w:pPr>
        <w:numPr>
          <w:ilvl w:val="0"/>
          <w:numId w:val="6"/>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количество голосов «за», «против» и «воздержался» по каждому вопросу, поставленному на голосование;</w:t>
      </w:r>
    </w:p>
    <w:p w:rsidR="00392BC2" w:rsidRDefault="00EC2C4F" w:rsidP="00A12D0B">
      <w:pPr>
        <w:numPr>
          <w:ilvl w:val="0"/>
          <w:numId w:val="6"/>
        </w:numPr>
        <w:ind w:left="780" w:right="180"/>
        <w:jc w:val="both"/>
        <w:rPr>
          <w:rFonts w:hAnsi="Times New Roman" w:cs="Times New Roman"/>
          <w:color w:val="000000"/>
          <w:sz w:val="24"/>
          <w:szCs w:val="24"/>
        </w:rPr>
      </w:pPr>
      <w:proofErr w:type="spellStart"/>
      <w:r>
        <w:rPr>
          <w:rFonts w:hAnsi="Times New Roman" w:cs="Times New Roman"/>
          <w:color w:val="000000"/>
          <w:sz w:val="24"/>
          <w:szCs w:val="24"/>
        </w:rPr>
        <w:t>решение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Общего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собрания</w:t>
      </w:r>
      <w:proofErr w:type="spellEnd"/>
      <w:r>
        <w:rPr>
          <w:rFonts w:hAnsi="Times New Roman" w:cs="Times New Roman"/>
          <w:color w:val="000000"/>
          <w:sz w:val="24"/>
          <w:szCs w:val="24"/>
        </w:rPr>
        <w:t>.</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3.3.16. Решение Общего собрания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3.3.17. Порядок проведения заочного голосования утверждается на заседании Общего собрания, который предусматривает:</w:t>
      </w:r>
    </w:p>
    <w:p w:rsidR="00392BC2" w:rsidRPr="000776CD" w:rsidRDefault="00EC2C4F" w:rsidP="00A12D0B">
      <w:pPr>
        <w:numPr>
          <w:ilvl w:val="0"/>
          <w:numId w:val="7"/>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обязательность сообщения всем работникам вопросов, вынесенных на заочное голосование;</w:t>
      </w:r>
    </w:p>
    <w:p w:rsidR="00392BC2" w:rsidRPr="000776CD" w:rsidRDefault="00EC2C4F" w:rsidP="00A12D0B">
      <w:pPr>
        <w:numPr>
          <w:ilvl w:val="0"/>
          <w:numId w:val="7"/>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возможность ознакомления всех работников до начала голосования со всеми необходимыми информацией и материалами;</w:t>
      </w:r>
    </w:p>
    <w:p w:rsidR="00392BC2" w:rsidRPr="000776CD" w:rsidRDefault="00EC2C4F" w:rsidP="00A12D0B">
      <w:pPr>
        <w:numPr>
          <w:ilvl w:val="0"/>
          <w:numId w:val="7"/>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возможность вносить предложения о включении в перечень вопросов, вынесенных на заочное голосование, дополнительных вопросов;</w:t>
      </w:r>
    </w:p>
    <w:p w:rsidR="00392BC2" w:rsidRPr="000776CD" w:rsidRDefault="00EC2C4F" w:rsidP="00A12D0B">
      <w:pPr>
        <w:numPr>
          <w:ilvl w:val="0"/>
          <w:numId w:val="7"/>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обязательность сообщения всем работникам до начала голосования измененной повестки дня;</w:t>
      </w:r>
    </w:p>
    <w:p w:rsidR="00392BC2" w:rsidRPr="000776CD" w:rsidRDefault="00EC2C4F" w:rsidP="00A12D0B">
      <w:pPr>
        <w:numPr>
          <w:ilvl w:val="0"/>
          <w:numId w:val="7"/>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срок окончания процедуры голосования и подведения итогов голосования.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При проведении заочного голосования не менее чем за 10 (десять) рабочих дней членам Общего собрания направляется предлагаемая повестка дня.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Все члены Общего собрания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1 (один)</w:t>
      </w:r>
      <w:r>
        <w:rPr>
          <w:rFonts w:hAnsi="Times New Roman" w:cs="Times New Roman"/>
          <w:color w:val="000000"/>
          <w:sz w:val="24"/>
          <w:szCs w:val="24"/>
        </w:rPr>
        <w:t> </w:t>
      </w:r>
      <w:r w:rsidRPr="000776CD">
        <w:rPr>
          <w:rFonts w:hAnsi="Times New Roman" w:cs="Times New Roman"/>
          <w:color w:val="000000"/>
          <w:sz w:val="24"/>
          <w:szCs w:val="24"/>
          <w:lang w:val="ru-RU"/>
        </w:rPr>
        <w:t>рабочий день до начала голосования.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3.3.18. Решение, принятое путем заочного голосования, оформляется протоколом с указанием следующих сведений:</w:t>
      </w:r>
    </w:p>
    <w:p w:rsidR="00392BC2" w:rsidRPr="000776CD" w:rsidRDefault="00EC2C4F" w:rsidP="00A12D0B">
      <w:pPr>
        <w:numPr>
          <w:ilvl w:val="0"/>
          <w:numId w:val="8"/>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количество работников, которым были разосланы вопросы, требующие принятия решения;</w:t>
      </w:r>
    </w:p>
    <w:p w:rsidR="00392BC2" w:rsidRPr="000776CD" w:rsidRDefault="00EC2C4F" w:rsidP="00A12D0B">
      <w:pPr>
        <w:numPr>
          <w:ilvl w:val="0"/>
          <w:numId w:val="8"/>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количество работников, принявших участие в заочном голосовании, отметка о соблюдении кворума;</w:t>
      </w:r>
    </w:p>
    <w:p w:rsidR="00392BC2" w:rsidRPr="000776CD" w:rsidRDefault="00EC2C4F" w:rsidP="00A12D0B">
      <w:pPr>
        <w:numPr>
          <w:ilvl w:val="0"/>
          <w:numId w:val="8"/>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количество голосов «за», «против» и «воздержался» по каждому вопросу;</w:t>
      </w:r>
    </w:p>
    <w:p w:rsidR="00392BC2" w:rsidRPr="000776CD" w:rsidRDefault="00EC2C4F" w:rsidP="00A12D0B">
      <w:pPr>
        <w:numPr>
          <w:ilvl w:val="0"/>
          <w:numId w:val="8"/>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решение общего собрания работников по каждому вопросу, требующему решения.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К протоколу прикладываются вся информация и материалы, а также иные документы, касающиеся решения.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3.3.19. Общее собрание правомочно, если на заседании присутствует более чем две трети его членов.</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Общего собрания.</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lang w:val="ru-RU"/>
        </w:rPr>
        <w:t>3.4. ПЕДАГОГИЧЕСКИЙ СОВЕТ</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3.4.1. </w:t>
      </w:r>
      <w:r w:rsidRPr="000776CD">
        <w:rPr>
          <w:rFonts w:hAnsi="Times New Roman" w:cs="Times New Roman"/>
          <w:b/>
          <w:bCs/>
          <w:color w:val="000000"/>
          <w:sz w:val="24"/>
          <w:szCs w:val="24"/>
          <w:lang w:val="ru-RU"/>
        </w:rPr>
        <w:t xml:space="preserve">Педагогический совет </w:t>
      </w:r>
      <w:r w:rsidRPr="000776CD">
        <w:rPr>
          <w:rFonts w:hAnsi="Times New Roman" w:cs="Times New Roman"/>
          <w:color w:val="000000"/>
          <w:sz w:val="24"/>
          <w:szCs w:val="24"/>
          <w:lang w:val="ru-RU"/>
        </w:rPr>
        <w:t xml:space="preserve">является постоянно действующим коллегиальным органом управления Учреждения. Педагогический совет руководствуется в своей деятельности федеральным законодательством и законодательством </w:t>
      </w:r>
      <w:r w:rsidR="0023211E">
        <w:rPr>
          <w:rFonts w:hAnsi="Times New Roman" w:cs="Times New Roman"/>
          <w:color w:val="000000"/>
          <w:sz w:val="24"/>
          <w:szCs w:val="24"/>
          <w:lang w:val="ru-RU"/>
        </w:rPr>
        <w:t>Свердловской области</w:t>
      </w:r>
      <w:r w:rsidRPr="000776CD">
        <w:rPr>
          <w:rFonts w:hAnsi="Times New Roman" w:cs="Times New Roman"/>
          <w:color w:val="000000"/>
          <w:sz w:val="24"/>
          <w:szCs w:val="24"/>
          <w:lang w:val="ru-RU"/>
        </w:rPr>
        <w:t>, а также настоящим Уставом.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3.4.2. Педагогический совет не вправе выступать от имени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3.4.3. В Педагогический совет входят все педагогические работники Учреждения, а также Руководитель Учреждения и его заместители. Участие в работе Педагогического совета осуществляется его членами на общественных началах — без оплаты.</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3.4.4. По вопросам, относящимся к ведению Педагогического совета, каждый член Педагогического совета имеет право одного голоса.</w:t>
      </w:r>
    </w:p>
    <w:p w:rsidR="00392BC2" w:rsidRDefault="00EC2C4F" w:rsidP="00A12D0B">
      <w:pPr>
        <w:jc w:val="both"/>
        <w:rPr>
          <w:rFonts w:hAnsi="Times New Roman" w:cs="Times New Roman"/>
          <w:color w:val="000000"/>
          <w:sz w:val="24"/>
          <w:szCs w:val="24"/>
        </w:rPr>
      </w:pPr>
      <w:r>
        <w:rPr>
          <w:rFonts w:hAnsi="Times New Roman" w:cs="Times New Roman"/>
          <w:color w:val="000000"/>
          <w:sz w:val="24"/>
          <w:szCs w:val="24"/>
        </w:rPr>
        <w:t>3.4.5. Компетенция Педагогического совета:</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локального нормативного акта о нормах профессиональной этики педагогических работников;</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образовательных программ, реализуемых Учреждением;</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списка учебников, используемых Учреждением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локального нормативного акта о формах, периодичности и порядке текущего контроля успеваемости и промежуточной аттестации обучающихся;</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подготовка предложения по использованию и совершенствованию методов обучения и воспитания, образовательных технологий, электронного обучения;</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решения о допуске обучающихся к итоговой аттестации, предоставлении обучающимся возможности досрочного прохождения итоговой аттестации;</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решения о переводе обучающихся по образовательным программам начального общего, основного общего и среднего общего образования в следующий класс или об оставлении их на повторное обучение;</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решения о поощрении обучающихся и педагогических работников;</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решения о применении мер педагогического воздействия в отношении обучающихся, а также согласование отчисления обучающихся в качестве меры дисциплинарного взыскания;</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рассмотрение итогов учебной работы Учреждения, результатов промежуточной и государственной итоговой аттестации;</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порядка формирования предметных (цикловых) комиссий, периодичности проведения их заседаний, полномочий председателя и членов предметных (цикловых) комиссий, рассмотрение деятельности предметных (цикловых) комиссий, подготовка предложений о внедрении опыта работы преподавателей в области новых педагогических и информационных технологий, авторских программ, учебников, учебных и методических пособий;</w:t>
      </w:r>
    </w:p>
    <w:p w:rsidR="00392BC2" w:rsidRPr="00A12D0B" w:rsidRDefault="00EC2C4F" w:rsidP="00A12D0B">
      <w:pPr>
        <w:numPr>
          <w:ilvl w:val="0"/>
          <w:numId w:val="9"/>
        </w:numPr>
        <w:ind w:left="780" w:right="180"/>
        <w:contextualSpacing/>
        <w:jc w:val="both"/>
        <w:rPr>
          <w:rFonts w:hAnsi="Times New Roman" w:cs="Times New Roman"/>
          <w:sz w:val="24"/>
          <w:szCs w:val="24"/>
          <w:lang w:val="ru-RU"/>
        </w:rPr>
      </w:pPr>
      <w:r w:rsidRPr="00A12D0B">
        <w:rPr>
          <w:rFonts w:hAnsi="Times New Roman" w:cs="Times New Roman"/>
          <w:sz w:val="24"/>
          <w:szCs w:val="24"/>
          <w:lang w:val="ru-RU"/>
        </w:rPr>
        <w:t>согласование Положения об аттестации педагогических работников в целях подтверждения соответствия их занимаемым должностям;</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согласование положений о структурных подразделениях, осуществляющих образовательную деятельность;</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внесение предложений руководителю Учреждения по основным направлениям образовательной деятельности Учреждения, включая предложения по программе развития Учреждения;</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внесение предложений руководителю Учреждения по изменению устава, локальных нормативных актов по основным вопросам организации и осуществления образовательной деятельности, в том числе затрагивающих права и обязанности обучающихся;</w:t>
      </w:r>
    </w:p>
    <w:p w:rsidR="00392BC2" w:rsidRPr="000776CD" w:rsidRDefault="00EC2C4F" w:rsidP="00A12D0B">
      <w:pPr>
        <w:numPr>
          <w:ilvl w:val="0"/>
          <w:numId w:val="9"/>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внесение предложений руководителю Учреждения о материально-техническом обеспечении образовательной деятельности, об оборудовании помещений в соответствии с требованиями федеральных государственных образовательных стандартов, федеральных образовательных программ, санитарно-эпидемиологических требований;</w:t>
      </w:r>
    </w:p>
    <w:p w:rsidR="00392BC2" w:rsidRPr="000776CD" w:rsidRDefault="00EC2C4F" w:rsidP="00A12D0B">
      <w:pPr>
        <w:numPr>
          <w:ilvl w:val="0"/>
          <w:numId w:val="9"/>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заслушивание информации и отчетов членов Педагогического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3.4.6. Педагогический совет созывается по мере необходимости, но не реже 1 (одного) раза в квартал. Для решения необходимых вопросов могут созываться внеочередные Педагогические советы.</w:t>
      </w:r>
    </w:p>
    <w:p w:rsidR="00392BC2" w:rsidRPr="00A12D0B" w:rsidRDefault="00EC2C4F" w:rsidP="00A12D0B">
      <w:pPr>
        <w:jc w:val="both"/>
        <w:rPr>
          <w:rFonts w:hAnsi="Times New Roman" w:cs="Times New Roman"/>
          <w:sz w:val="24"/>
          <w:szCs w:val="24"/>
          <w:lang w:val="ru-RU"/>
        </w:rPr>
      </w:pPr>
      <w:r w:rsidRPr="00A12D0B">
        <w:rPr>
          <w:rFonts w:hAnsi="Times New Roman" w:cs="Times New Roman"/>
          <w:sz w:val="24"/>
          <w:szCs w:val="24"/>
          <w:lang w:val="ru-RU"/>
        </w:rPr>
        <w:t>3.4.7. Председателем Педагогического совета является Руководитель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3.4.8. Председатель открывает и закрывает заседание Педагогического совета, предоставляет слово его участникам, выносит на голосование вопросы повестки заседания, подписывает протокол заседания Педагогического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3.4.9. Педагогический совет избирает из числа своих членов секретаря Педагогического совета сроком на 3 (три) года.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3.4.10. Секретарь ведет протокол заседания Педагогического совета, а также передает оформленные протоколы на хранение в соответствии с установленными в Учреждении правилами организации делопроизводства.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3.4.11. Председатель Педагогического совета объявляет о дате проведения заседания Педагогического совета не позднее чем за 10 (десять) рабочих дней до его созыва.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3.4.12. Вопросы для обсуждения на Педагогическом совете вносятся членами Педагогического совета. С учетом внесенных предложений формируется повестка дня Педагогического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3.4.13. Внеочередной Педагогический совет созывается Председателем Педагогического совета:</w:t>
      </w:r>
    </w:p>
    <w:p w:rsidR="00392BC2" w:rsidRDefault="00EC2C4F" w:rsidP="00A12D0B">
      <w:pPr>
        <w:numPr>
          <w:ilvl w:val="0"/>
          <w:numId w:val="10"/>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собственной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инициативе</w:t>
      </w:r>
      <w:proofErr w:type="spellEnd"/>
      <w:r>
        <w:rPr>
          <w:rFonts w:hAnsi="Times New Roman" w:cs="Times New Roman"/>
          <w:color w:val="000000"/>
          <w:sz w:val="24"/>
          <w:szCs w:val="24"/>
        </w:rPr>
        <w:t>;</w:t>
      </w:r>
    </w:p>
    <w:p w:rsidR="00392BC2" w:rsidRDefault="00EC2C4F" w:rsidP="00A12D0B">
      <w:pPr>
        <w:numPr>
          <w:ilvl w:val="0"/>
          <w:numId w:val="10"/>
        </w:numPr>
        <w:ind w:left="780" w:right="180"/>
        <w:contextualSpacing/>
        <w:jc w:val="both"/>
        <w:rPr>
          <w:rFonts w:hAnsi="Times New Roman" w:cs="Times New Roman"/>
          <w:color w:val="000000"/>
          <w:sz w:val="24"/>
          <w:szCs w:val="24"/>
        </w:rPr>
      </w:pPr>
      <w:r>
        <w:rPr>
          <w:rFonts w:hAnsi="Times New Roman" w:cs="Times New Roman"/>
          <w:color w:val="000000"/>
          <w:sz w:val="24"/>
          <w:szCs w:val="24"/>
        </w:rPr>
        <w:t>по инициативе Учредителя;</w:t>
      </w:r>
    </w:p>
    <w:p w:rsidR="00392BC2" w:rsidRPr="000776CD" w:rsidRDefault="00EC2C4F" w:rsidP="00A12D0B">
      <w:pPr>
        <w:numPr>
          <w:ilvl w:val="0"/>
          <w:numId w:val="10"/>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по предложению не менее половины членов Педагогического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Инициаторы созыва должны обратиться с письменным заявлением к Председателю Педагогического совета, указав причины, вызвавшие созыв внеочередного Педагогического совета, предполагаемую повестку дня и дату проведения.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Председатель Педагогического совета должен осуществить подготовку и созыв внеочередного Педагогического совета либо вправе принять решение об отказе в его созыве, сообщив инициаторам созыва Педагогического совета о причинах отказа в удовлетворении их заявления.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3.4.14. Решения Педагогического совета принимаются открытым голосованием простым большинством голосов присутствующих и оформляются протоколами. При равенстве голосов голос Председателя Педагогического совета является решающим.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Протокол заседания Педагогического совета составляется не позднее</w:t>
      </w:r>
      <w:r>
        <w:rPr>
          <w:rFonts w:hAnsi="Times New Roman" w:cs="Times New Roman"/>
          <w:color w:val="000000"/>
          <w:sz w:val="24"/>
          <w:szCs w:val="24"/>
        </w:rPr>
        <w:t> </w:t>
      </w:r>
      <w:r w:rsidRPr="000776CD">
        <w:rPr>
          <w:rFonts w:hAnsi="Times New Roman" w:cs="Times New Roman"/>
          <w:color w:val="000000"/>
          <w:sz w:val="24"/>
          <w:szCs w:val="24"/>
          <w:lang w:val="ru-RU"/>
        </w:rPr>
        <w:t>5 (пяти) рабочих дней после его завершения в двух экземплярах.</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rsidR="00392BC2" w:rsidRPr="000776CD" w:rsidRDefault="00EC2C4F" w:rsidP="00A12D0B">
      <w:pPr>
        <w:numPr>
          <w:ilvl w:val="0"/>
          <w:numId w:val="11"/>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количество педагогических работников, принявших участие в заседании, отметка о соблюдении кворума; </w:t>
      </w:r>
    </w:p>
    <w:p w:rsidR="00392BC2" w:rsidRPr="000776CD" w:rsidRDefault="00EC2C4F" w:rsidP="00A12D0B">
      <w:pPr>
        <w:numPr>
          <w:ilvl w:val="0"/>
          <w:numId w:val="11"/>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количество голосов «за», «против» и «воздержался» по каждому вопросу повестки заседания; </w:t>
      </w:r>
    </w:p>
    <w:p w:rsidR="00392BC2" w:rsidRPr="000776CD" w:rsidRDefault="00EC2C4F" w:rsidP="00A12D0B">
      <w:pPr>
        <w:numPr>
          <w:ilvl w:val="0"/>
          <w:numId w:val="11"/>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решение Педагогического совета по каждому вопросу повестки заседания.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3.4.15. Решение Педагогического совета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3.4.16. Порядок проведения заочного голосования утверждается на заседании Педагогического совета, который предусматривает:</w:t>
      </w:r>
    </w:p>
    <w:p w:rsidR="00392BC2" w:rsidRPr="000776CD" w:rsidRDefault="00EC2C4F" w:rsidP="00A12D0B">
      <w:pPr>
        <w:numPr>
          <w:ilvl w:val="0"/>
          <w:numId w:val="1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обязательность сообщения всем членам Педагогического совета вопросов, вынесенных на заочное голосование;</w:t>
      </w:r>
    </w:p>
    <w:p w:rsidR="00392BC2" w:rsidRPr="000776CD" w:rsidRDefault="00EC2C4F" w:rsidP="00A12D0B">
      <w:pPr>
        <w:numPr>
          <w:ilvl w:val="0"/>
          <w:numId w:val="1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возможность ознакомления всех членов Педагогического совета до начала голосования со всеми необходимыми информацией и материалами; </w:t>
      </w:r>
    </w:p>
    <w:p w:rsidR="00392BC2" w:rsidRPr="000776CD" w:rsidRDefault="00EC2C4F" w:rsidP="00A12D0B">
      <w:pPr>
        <w:numPr>
          <w:ilvl w:val="0"/>
          <w:numId w:val="1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возможность вносить предложения о включении в перечень вопросов, вынесенных на заочное голосование, дополнительных вопросов; </w:t>
      </w:r>
    </w:p>
    <w:p w:rsidR="00392BC2" w:rsidRPr="000776CD" w:rsidRDefault="00EC2C4F" w:rsidP="00A12D0B">
      <w:pPr>
        <w:numPr>
          <w:ilvl w:val="0"/>
          <w:numId w:val="12"/>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обязательность сообщения всем членам Педагогического совета до начала голосования измененной повестки дня; </w:t>
      </w:r>
    </w:p>
    <w:p w:rsidR="00392BC2" w:rsidRPr="000776CD" w:rsidRDefault="00EC2C4F" w:rsidP="00A12D0B">
      <w:pPr>
        <w:numPr>
          <w:ilvl w:val="0"/>
          <w:numId w:val="12"/>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срок окончания процедуры голосования и подведения итогов голосования.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При проведении заочного голосования не менее чем за 10 (десять) рабочих дней членам Педагогического совета направляется предлагаемая повестка дня.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Все члены Педагогического совета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3 (три) рабочих дня до начала голосования.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3.4.17. Решение, принятое путем заочного голосования, оформляется протоколом с указанием следующих сведений:</w:t>
      </w:r>
    </w:p>
    <w:p w:rsidR="00392BC2" w:rsidRPr="000776CD" w:rsidRDefault="00EC2C4F" w:rsidP="00A12D0B">
      <w:pPr>
        <w:numPr>
          <w:ilvl w:val="0"/>
          <w:numId w:val="13"/>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количество педагогических работников, которым были разосланы вопросы, требующие принятия решения; </w:t>
      </w:r>
    </w:p>
    <w:p w:rsidR="00392BC2" w:rsidRPr="000776CD" w:rsidRDefault="00EC2C4F" w:rsidP="00A12D0B">
      <w:pPr>
        <w:numPr>
          <w:ilvl w:val="0"/>
          <w:numId w:val="13"/>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количество педагогических работников, принявших участие в заочном голосовании, отметка о соблюдении кворума; </w:t>
      </w:r>
    </w:p>
    <w:p w:rsidR="00392BC2" w:rsidRPr="000776CD" w:rsidRDefault="00EC2C4F" w:rsidP="00A12D0B">
      <w:pPr>
        <w:numPr>
          <w:ilvl w:val="0"/>
          <w:numId w:val="13"/>
        </w:numPr>
        <w:ind w:left="780" w:right="180"/>
        <w:contextualSpacing/>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количество голосов «за», «против» и «воздержался» по каждому вопросу; </w:t>
      </w:r>
    </w:p>
    <w:p w:rsidR="00392BC2" w:rsidRPr="000776CD" w:rsidRDefault="00EC2C4F" w:rsidP="00A12D0B">
      <w:pPr>
        <w:numPr>
          <w:ilvl w:val="0"/>
          <w:numId w:val="13"/>
        </w:numPr>
        <w:ind w:left="780" w:right="180"/>
        <w:jc w:val="both"/>
        <w:rPr>
          <w:rFonts w:hAnsi="Times New Roman" w:cs="Times New Roman"/>
          <w:color w:val="000000"/>
          <w:sz w:val="24"/>
          <w:szCs w:val="24"/>
          <w:lang w:val="ru-RU"/>
        </w:rPr>
      </w:pPr>
      <w:r w:rsidRPr="000776CD">
        <w:rPr>
          <w:rFonts w:hAnsi="Times New Roman" w:cs="Times New Roman"/>
          <w:color w:val="000000"/>
          <w:sz w:val="24"/>
          <w:szCs w:val="24"/>
          <w:lang w:val="ru-RU"/>
        </w:rPr>
        <w:t>решение Педагогического совета по каждому вопросу, требующему решения.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К протоколу прикладываются вся информация и материалы, а также иные документы, касающиеся решения.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3.4.18. Для рассмотрения вопросов, отнесенных к компетенции Педагогического совета, за исключением согласования локальных нормативных актов и отчисления обучающихся в качестве меры дисциплинарного взыскания, созываются малые педагогические советы, формируемые в структурных подразделениях школы, в том числе обособленных, из числа педагогических работников, работающих в данных подразделениях. </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Порядок работы малых педагогических советов утверждается на заседании педагогического совета. </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Принятие решений по вопросам повестки дня и утверждения протокола заседания малого педагогического совета осуществляется путем открытого голосования его участников простым большинством голосов членов совета, присутствующих на заседании. Передача права голоса одним членом малого педагогического совета другому, а также проведение заочного голосования запрещается. </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Оригиналы протоколов заседаний малого педагогического совета хранятся в архиве школы, копии протоколов заседаний малого педагогического совета представляются председателю Педагогического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3.4.19. Педагогический совет Учреждения правомочен, если на нем присутствует более чем две трети его членов.</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Педагогического совета.</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lang w:val="ru-RU"/>
        </w:rPr>
        <w:t>3.5. НАБЛЮДАТЕЛЬНЫЙ СОВЕТ</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 В Учреждении создается</w:t>
      </w:r>
      <w:r>
        <w:rPr>
          <w:rFonts w:hAnsi="Times New Roman" w:cs="Times New Roman"/>
          <w:color w:val="000000"/>
          <w:sz w:val="24"/>
          <w:szCs w:val="24"/>
        </w:rPr>
        <w:t> </w:t>
      </w:r>
      <w:r w:rsidRPr="000776CD">
        <w:rPr>
          <w:rFonts w:hAnsi="Times New Roman" w:cs="Times New Roman"/>
          <w:color w:val="000000"/>
          <w:sz w:val="24"/>
          <w:szCs w:val="24"/>
          <w:lang w:val="ru-RU"/>
        </w:rPr>
        <w:t>Наблюдательный совет в составе 9 (девяти) членов.</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3.5.2</w:t>
      </w:r>
      <w:r w:rsidR="008F6891">
        <w:rPr>
          <w:rFonts w:hAnsi="Times New Roman" w:cs="Times New Roman"/>
          <w:color w:val="000000"/>
          <w:sz w:val="24"/>
          <w:szCs w:val="24"/>
          <w:lang w:val="ru-RU"/>
        </w:rPr>
        <w:t>.</w:t>
      </w:r>
      <w:r w:rsidRPr="000776CD">
        <w:rPr>
          <w:rFonts w:hAnsi="Times New Roman" w:cs="Times New Roman"/>
          <w:color w:val="000000"/>
          <w:sz w:val="24"/>
          <w:szCs w:val="24"/>
          <w:lang w:val="ru-RU"/>
        </w:rPr>
        <w:t xml:space="preserve"> В состав Наблюдательного совета Учреждения входят:</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Представитель Учредителя –</w:t>
      </w:r>
      <w:r>
        <w:rPr>
          <w:rFonts w:hAnsi="Times New Roman" w:cs="Times New Roman"/>
          <w:color w:val="000000"/>
          <w:sz w:val="24"/>
          <w:szCs w:val="24"/>
        </w:rPr>
        <w:t> </w:t>
      </w:r>
      <w:r w:rsidRPr="000776CD">
        <w:rPr>
          <w:rFonts w:hAnsi="Times New Roman" w:cs="Times New Roman"/>
          <w:color w:val="000000"/>
          <w:sz w:val="24"/>
          <w:szCs w:val="24"/>
          <w:lang w:val="ru-RU"/>
        </w:rPr>
        <w:t>2 (два) члена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Представитель Собственника –</w:t>
      </w:r>
      <w:r>
        <w:rPr>
          <w:rFonts w:hAnsi="Times New Roman" w:cs="Times New Roman"/>
          <w:color w:val="000000"/>
          <w:sz w:val="24"/>
          <w:szCs w:val="24"/>
        </w:rPr>
        <w:t> </w:t>
      </w:r>
      <w:r w:rsidRPr="000776CD">
        <w:rPr>
          <w:rFonts w:hAnsi="Times New Roman" w:cs="Times New Roman"/>
          <w:color w:val="000000"/>
          <w:sz w:val="24"/>
          <w:szCs w:val="24"/>
          <w:lang w:val="ru-RU"/>
        </w:rPr>
        <w:t>1 (один) член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Представители общественности, в том числе лица, имеющие заслуги и достижения в сфере образования –</w:t>
      </w:r>
      <w:r>
        <w:rPr>
          <w:rFonts w:hAnsi="Times New Roman" w:cs="Times New Roman"/>
          <w:color w:val="000000"/>
          <w:sz w:val="24"/>
          <w:szCs w:val="24"/>
        </w:rPr>
        <w:t> </w:t>
      </w:r>
      <w:r w:rsidRPr="000776CD">
        <w:rPr>
          <w:rFonts w:hAnsi="Times New Roman" w:cs="Times New Roman"/>
          <w:color w:val="000000"/>
          <w:sz w:val="24"/>
          <w:szCs w:val="24"/>
          <w:lang w:val="ru-RU"/>
        </w:rPr>
        <w:t>3 (три) члена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Представители работников Учреждения –</w:t>
      </w:r>
      <w:r>
        <w:rPr>
          <w:rFonts w:hAnsi="Times New Roman" w:cs="Times New Roman"/>
          <w:color w:val="000000"/>
          <w:sz w:val="24"/>
          <w:szCs w:val="24"/>
        </w:rPr>
        <w:t> </w:t>
      </w:r>
      <w:r w:rsidRPr="000776CD">
        <w:rPr>
          <w:rFonts w:hAnsi="Times New Roman" w:cs="Times New Roman"/>
          <w:color w:val="000000"/>
          <w:sz w:val="24"/>
          <w:szCs w:val="24"/>
          <w:lang w:val="ru-RU"/>
        </w:rPr>
        <w:t>3 (три) члена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3.5.3.</w:t>
      </w:r>
      <w:r>
        <w:rPr>
          <w:rFonts w:hAnsi="Times New Roman" w:cs="Times New Roman"/>
          <w:color w:val="000000"/>
          <w:sz w:val="24"/>
          <w:szCs w:val="24"/>
        </w:rPr>
        <w:t> </w:t>
      </w:r>
      <w:r w:rsidRPr="000776CD">
        <w:rPr>
          <w:rFonts w:hAnsi="Times New Roman" w:cs="Times New Roman"/>
          <w:color w:val="000000"/>
          <w:sz w:val="24"/>
          <w:szCs w:val="24"/>
          <w:lang w:val="ru-RU"/>
        </w:rPr>
        <w:t>Срок полномочий Наблюдательного совета Учреждения составляет 5 (пять) лет.</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3.5.4.</w:t>
      </w:r>
      <w:r>
        <w:rPr>
          <w:rFonts w:hAnsi="Times New Roman" w:cs="Times New Roman"/>
          <w:color w:val="000000"/>
          <w:sz w:val="24"/>
          <w:szCs w:val="24"/>
        </w:rPr>
        <w:t> </w:t>
      </w:r>
      <w:r w:rsidRPr="000776CD">
        <w:rPr>
          <w:rFonts w:hAnsi="Times New Roman" w:cs="Times New Roman"/>
          <w:color w:val="000000"/>
          <w:sz w:val="24"/>
          <w:szCs w:val="24"/>
          <w:lang w:val="ru-RU"/>
        </w:rPr>
        <w:t xml:space="preserve">Решение о назначении членов Наблюдательного совета или досрочном прекращении их полномочий принимается Учредителем в соответствии с законодательством Российской Федерации. Учреждение представляет Учредителю кандидатуры представителей работников Учреждения для утверждения членами Наблюдательного совета и предложения о досрочном </w:t>
      </w:r>
      <w:r w:rsidRPr="000776CD">
        <w:rPr>
          <w:rFonts w:hAnsi="Times New Roman" w:cs="Times New Roman"/>
          <w:color w:val="000000"/>
          <w:sz w:val="24"/>
          <w:szCs w:val="24"/>
          <w:lang w:val="ru-RU"/>
        </w:rPr>
        <w:lastRenderedPageBreak/>
        <w:t>прекращении полномочий членов Наблюдательного совета, являющихся представителями работников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3.5.5.</w:t>
      </w:r>
      <w:r>
        <w:rPr>
          <w:rFonts w:hAnsi="Times New Roman" w:cs="Times New Roman"/>
          <w:color w:val="000000"/>
          <w:sz w:val="24"/>
          <w:szCs w:val="24"/>
        </w:rPr>
        <w:t> </w:t>
      </w:r>
      <w:r w:rsidRPr="000776CD">
        <w:rPr>
          <w:rFonts w:hAnsi="Times New Roman" w:cs="Times New Roman"/>
          <w:color w:val="000000"/>
          <w:sz w:val="24"/>
          <w:szCs w:val="24"/>
          <w:lang w:val="ru-RU"/>
        </w:rPr>
        <w:t>Председатель Наблюдательного совета Учреждения избирается на срок полномочий Наблюдательного совета Учреждения членами Наблюдательного совета Учреждения из их числа простым большинством голосов от общего числа голосов членов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Представитель работников Учреждения не может быть избран председателем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Наблюдательный совет Учреждения в любое время вправе переизбрать своего председателя.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Председатель Наблюдательного совета Учреждения организует работу Наблюдательного совета Учреждения, созывает его заседания, председательствует на них и организует ведение протокола.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В отсутствие председателя Наблюдательного совета Учреждения его функции осуществляет старший по возрасту член Наблюдательного совета</w:t>
      </w:r>
      <w:r>
        <w:rPr>
          <w:rFonts w:hAnsi="Times New Roman" w:cs="Times New Roman"/>
          <w:color w:val="000000"/>
          <w:sz w:val="24"/>
          <w:szCs w:val="24"/>
        </w:rPr>
        <w:t> </w:t>
      </w:r>
      <w:r w:rsidRPr="000776CD">
        <w:rPr>
          <w:rFonts w:hAnsi="Times New Roman" w:cs="Times New Roman"/>
          <w:color w:val="000000"/>
          <w:sz w:val="24"/>
          <w:szCs w:val="24"/>
          <w:lang w:val="ru-RU"/>
        </w:rPr>
        <w:t>Учреждения, за исключением представителя работников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3.5.6. Секретарь Наблюдательного совета Учреждения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3.5.7.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3 (три) рабочих дня до проведения заседания.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3.5.8.</w:t>
      </w:r>
      <w:r>
        <w:rPr>
          <w:rFonts w:hAnsi="Times New Roman" w:cs="Times New Roman"/>
          <w:color w:val="000000"/>
          <w:sz w:val="24"/>
          <w:szCs w:val="24"/>
        </w:rPr>
        <w:t> </w:t>
      </w:r>
      <w:r w:rsidRPr="000776CD">
        <w:rPr>
          <w:rFonts w:hAnsi="Times New Roman" w:cs="Times New Roman"/>
          <w:color w:val="000000"/>
          <w:sz w:val="24"/>
          <w:szCs w:val="24"/>
          <w:lang w:val="ru-RU"/>
        </w:rPr>
        <w:t>К компетенции Наблюдательного совета Учреждения относится рассмотрение:</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 предложений Учредителя или Руководителя Учреждения о внесении изменений в устав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этому вопросу решение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2) предложений Учредителя или Руководителя Учреждения о создании и ликвидации филиалов Учреждения, об открытии и о закрытии его представительств;</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3) предложения Учредителя или Руководителя Учреждения о реорганизации Учреждения или о его ликвидации;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4) предложений Учредителя или Руководителя Учреждения об изъятии имущества, закрепленного за Учреждением на праве оперативного управления;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этому вопросу решение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5) 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по этому вопросу решение после рассмотрения заключения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6) проекта плана финансово-хозяйственной деятельности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копия которого направляется Учредителю.</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7) по представлению Руководителя Учреждения</w:t>
      </w:r>
      <w:r>
        <w:rPr>
          <w:rFonts w:hAnsi="Times New Roman" w:cs="Times New Roman"/>
          <w:color w:val="000000"/>
          <w:sz w:val="24"/>
          <w:szCs w:val="24"/>
        </w:rPr>
        <w:t> </w:t>
      </w:r>
      <w:r w:rsidRPr="000776CD">
        <w:rPr>
          <w:rFonts w:hAnsi="Times New Roman" w:cs="Times New Roman"/>
          <w:color w:val="000000"/>
          <w:sz w:val="24"/>
          <w:szCs w:val="24"/>
          <w:lang w:val="ru-RU"/>
        </w:rPr>
        <w:t>отчетов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8) предложений Руководителя Учреждения о совершении сделок по распоряжению недвижимым имуществом и особо ценным движимым имуществом, закрепленными за ним Учредителем или приобретенными Учреждением за счет средств, выделенных ему Учредителем на приобретение этого имуществ, которым Учреждение не вправе распоряжаться самостоятельно;</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w:t>
      </w:r>
      <w:r w:rsidRPr="000776CD">
        <w:rPr>
          <w:rFonts w:hAnsi="Times New Roman" w:cs="Times New Roman"/>
          <w:color w:val="000000"/>
          <w:sz w:val="24"/>
          <w:szCs w:val="24"/>
          <w:lang w:val="ru-RU"/>
        </w:rPr>
        <w:lastRenderedPageBreak/>
        <w:t>Учреждения принимает по этим вопросам решения после рассмотрения рекомендаций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9) предложений Руководителя Учреждения о совершении крупных сделок;</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принимает решения большинством в две трети голосов от общего числа голосов членов Наблюдательного совета Учреждения, обязательные для Руководителя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Наблюдательный совет Учреждения обязан рассмотреть предложение Руководителя Учреждения о совершении крупной сделки в течение 15 (пятнадцати) календарных дней с момента поступления такого предложения Председателю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10) предложений Руководителя Учреждения о совершении сделок, в совершении которых имеется заинтересованность;</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принимает решения большинством голосов членов Наблюдательного совета Учреждения, не заинтересованных в совершении этой сделки, обязательные для Руководителя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В случае, если лица, заинтересованные в совершении сделки, составляют в Наблюдательном совете Учреждения большинство, решение об одобрении сделки, в совершении которой имеется заинтересованность, принимается Учредителем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11) предложений Руководителя Учреждения о выборе кредитных организаций, в которых Учреждения может открыть банковские счета.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по этому вопросу решение после рассмотрения заключения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12) вопросов проведения аудита годовой бухгалтерской отчетности Учреждения и утверждения аудиторской организации.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По данному вопросу Наблюдательный совет Учреждения принимает решение большинством в две трети голосов от общего числа голосов членов Наблюдательного совета Учреждения, обязательное для Руководителя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3.5.9.</w:t>
      </w:r>
      <w:r>
        <w:rPr>
          <w:rFonts w:hAnsi="Times New Roman" w:cs="Times New Roman"/>
          <w:color w:val="000000"/>
          <w:sz w:val="24"/>
          <w:szCs w:val="24"/>
        </w:rPr>
        <w:t> </w:t>
      </w:r>
      <w:r w:rsidRPr="000776CD">
        <w:rPr>
          <w:rFonts w:hAnsi="Times New Roman" w:cs="Times New Roman"/>
          <w:color w:val="000000"/>
          <w:sz w:val="24"/>
          <w:szCs w:val="24"/>
          <w:lang w:val="ru-RU"/>
        </w:rPr>
        <w:t>Порядок и сроки подготовки, созыва и проведения заседаний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Заседания Наблюдательного совета проводятся по мере необходимости, но не реже одного раза в квартал.</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Заседание Наблюдательного совета Учреждения созывается его Председателем по собственной инициативе, по требованию Учредителя, члена Наблюдательного совета Учреждения или Руководителя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lastRenderedPageBreak/>
        <w:t>Секретарь Наблюдательного совета не позднее, чем за З (три) рабочих дня до проведения заседания Наблюдательного совета Учреждения направляет членам Наблюдательного совета Учреждения извещение о проведении заседания, содержащее информацию о времени и месте проведения заседания и иные материалы посредством любых средств связи, содержащих письменный вид.</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В случаях, не терпящих отлагательства, заседание Наблюдательного совета Учреждения может быть созвано немедленно без письменного извещения членов Наблюдательного совета Учреждения с использованием любых средств связи.</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3.5.10.</w:t>
      </w:r>
      <w:r>
        <w:rPr>
          <w:rFonts w:hAnsi="Times New Roman" w:cs="Times New Roman"/>
          <w:color w:val="000000"/>
          <w:sz w:val="24"/>
          <w:szCs w:val="24"/>
        </w:rPr>
        <w:t> </w:t>
      </w:r>
      <w:r w:rsidRPr="000776CD">
        <w:rPr>
          <w:rFonts w:hAnsi="Times New Roman" w:cs="Times New Roman"/>
          <w:color w:val="000000"/>
          <w:sz w:val="24"/>
          <w:szCs w:val="24"/>
          <w:lang w:val="ru-RU"/>
        </w:rPr>
        <w:t>Руководитель Учреждения участвует в заседаниях Наблюдательного совета с правом совещательного голоса.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3.5.11. Приглашенные председателем Наблюдательного совета Учреждения иные лица могут участвовать в заседании, если против их присутствия не возражает более чем одна треть от общего числа членов Наблюдательного совета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3.5.12. Заседание Наблюдательного совета Учреждения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Учреждения. Передача членом Наблюдательного совета Учреждения своего голоса другому лицу не допускается.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 xml:space="preserve">3.5.13. Каждый член Наблюдательного совета Учреждения имеет при </w:t>
      </w:r>
      <w:r w:rsidR="000342E0">
        <w:rPr>
          <w:rFonts w:hAnsi="Times New Roman" w:cs="Times New Roman"/>
          <w:color w:val="000000"/>
          <w:sz w:val="24"/>
          <w:szCs w:val="24"/>
          <w:lang w:val="ru-RU"/>
        </w:rPr>
        <w:t>голосовании</w:t>
      </w:r>
      <w:r w:rsidRPr="000776CD">
        <w:rPr>
          <w:rFonts w:hAnsi="Times New Roman" w:cs="Times New Roman"/>
          <w:color w:val="000000"/>
          <w:sz w:val="24"/>
          <w:szCs w:val="24"/>
          <w:lang w:val="ru-RU"/>
        </w:rPr>
        <w:t xml:space="preserve"> один голос. В случае равенства голосов решающим является голос председателя Наблюдательного совета.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3.5.14.</w:t>
      </w:r>
      <w:r>
        <w:rPr>
          <w:rFonts w:hAnsi="Times New Roman" w:cs="Times New Roman"/>
          <w:color w:val="000000"/>
          <w:sz w:val="24"/>
          <w:szCs w:val="24"/>
        </w:rPr>
        <w:t> </w:t>
      </w:r>
      <w:r w:rsidRPr="000776CD">
        <w:rPr>
          <w:rFonts w:hAnsi="Times New Roman" w:cs="Times New Roman"/>
          <w:color w:val="000000"/>
          <w:sz w:val="24"/>
          <w:szCs w:val="24"/>
          <w:lang w:val="ru-RU"/>
        </w:rPr>
        <w:t>Первое заседание Наблюдательного совета Учреждения после его создания, а также первое заседание нового состава Наблюдательного совета Учреждения созывается в трехдневный срок после его формирования по требованию Учредителя.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3.5.15. Наблюдательный совет не вправе выступать от имени Учреждения.</w:t>
      </w:r>
    </w:p>
    <w:p w:rsidR="00392BC2" w:rsidRPr="00A12D0B" w:rsidRDefault="00EC2C4F" w:rsidP="00E85908">
      <w:pPr>
        <w:jc w:val="both"/>
        <w:rPr>
          <w:b/>
          <w:bCs/>
          <w:color w:val="252525"/>
          <w:spacing w:val="-2"/>
          <w:sz w:val="24"/>
          <w:szCs w:val="24"/>
          <w:lang w:val="ru-RU"/>
        </w:rPr>
      </w:pPr>
      <w:r w:rsidRPr="00A12D0B">
        <w:rPr>
          <w:b/>
          <w:bCs/>
          <w:color w:val="252525"/>
          <w:spacing w:val="-2"/>
          <w:sz w:val="24"/>
          <w:szCs w:val="24"/>
        </w:rPr>
        <w:t>IV</w:t>
      </w:r>
      <w:r w:rsidRPr="00A12D0B">
        <w:rPr>
          <w:b/>
          <w:bCs/>
          <w:color w:val="252525"/>
          <w:spacing w:val="-2"/>
          <w:sz w:val="24"/>
          <w:szCs w:val="24"/>
          <w:lang w:val="ru-RU"/>
        </w:rPr>
        <w:t>. ПОРЯДОК ИЗМЕНЕНИЯ УСТАВА</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4.1. Изменения и дополнения в Устав утверждаются Учредителем. Изменения и дополнения в Устав вносятся в порядке, установленном действующим законодательством.</w:t>
      </w:r>
    </w:p>
    <w:p w:rsidR="00392BC2" w:rsidRPr="000776CD" w:rsidRDefault="00EC2C4F" w:rsidP="00A12D0B">
      <w:pPr>
        <w:jc w:val="both"/>
        <w:rPr>
          <w:rFonts w:hAnsi="Times New Roman" w:cs="Times New Roman"/>
          <w:color w:val="000000"/>
          <w:sz w:val="24"/>
          <w:szCs w:val="24"/>
          <w:lang w:val="ru-RU"/>
        </w:rPr>
      </w:pPr>
      <w:r w:rsidRPr="000776CD">
        <w:rPr>
          <w:rFonts w:hAnsi="Times New Roman" w:cs="Times New Roman"/>
          <w:color w:val="000000"/>
          <w:sz w:val="24"/>
          <w:szCs w:val="24"/>
          <w:lang w:val="ru-RU"/>
        </w:rPr>
        <w:t>4.2. Изменения и дополнения в Устав вступают в силу после их государственной регистрации в установленном законом порядке.</w:t>
      </w:r>
    </w:p>
    <w:p w:rsidR="00392BC2" w:rsidRPr="000776CD" w:rsidRDefault="00392BC2" w:rsidP="00A12D0B">
      <w:pPr>
        <w:jc w:val="both"/>
        <w:rPr>
          <w:rFonts w:hAnsi="Times New Roman" w:cs="Times New Roman"/>
          <w:color w:val="000000"/>
          <w:sz w:val="24"/>
          <w:szCs w:val="24"/>
          <w:lang w:val="ru-RU"/>
        </w:rPr>
      </w:pPr>
    </w:p>
    <w:p w:rsidR="00392BC2" w:rsidRPr="000776CD" w:rsidRDefault="00392BC2" w:rsidP="00A12D0B">
      <w:pPr>
        <w:jc w:val="both"/>
        <w:rPr>
          <w:rFonts w:hAnsi="Times New Roman" w:cs="Times New Roman"/>
          <w:color w:val="000000"/>
          <w:sz w:val="24"/>
          <w:szCs w:val="24"/>
          <w:lang w:val="ru-RU"/>
        </w:rPr>
      </w:pPr>
    </w:p>
    <w:sectPr w:rsidR="00392BC2" w:rsidRPr="000776CD" w:rsidSect="00A12D0B">
      <w:pgSz w:w="11907" w:h="16839"/>
      <w:pgMar w:top="1440" w:right="567"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B5661"/>
    <w:multiLevelType w:val="hybridMultilevel"/>
    <w:tmpl w:val="1C86A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B255E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1233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3A35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31F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30292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512C4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30B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3103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F10B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062E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5E5BB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712A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1344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240193"/>
    <w:multiLevelType w:val="hybridMultilevel"/>
    <w:tmpl w:val="31108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8"/>
  </w:num>
  <w:num w:numId="4">
    <w:abstractNumId w:val="6"/>
  </w:num>
  <w:num w:numId="5">
    <w:abstractNumId w:val="7"/>
  </w:num>
  <w:num w:numId="6">
    <w:abstractNumId w:val="5"/>
  </w:num>
  <w:num w:numId="7">
    <w:abstractNumId w:val="2"/>
  </w:num>
  <w:num w:numId="8">
    <w:abstractNumId w:val="10"/>
  </w:num>
  <w:num w:numId="9">
    <w:abstractNumId w:val="12"/>
  </w:num>
  <w:num w:numId="10">
    <w:abstractNumId w:val="4"/>
  </w:num>
  <w:num w:numId="11">
    <w:abstractNumId w:val="9"/>
  </w:num>
  <w:num w:numId="12">
    <w:abstractNumId w:val="13"/>
  </w:num>
  <w:num w:numId="13">
    <w:abstractNumId w:val="1"/>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proofState w:spelling="clean" w:grammar="clean"/>
  <w:defaultTabStop w:val="720"/>
  <w:characterSpacingControl w:val="doNotCompress"/>
  <w:compat>
    <w:compatSetting w:name="compatibilityMode" w:uri="http://schemas.microsoft.com/office/word" w:val="12"/>
  </w:compat>
  <w:rsids>
    <w:rsidRoot w:val="005A05CE"/>
    <w:rsid w:val="000342E0"/>
    <w:rsid w:val="000776CD"/>
    <w:rsid w:val="001249C6"/>
    <w:rsid w:val="0023211E"/>
    <w:rsid w:val="002D33B1"/>
    <w:rsid w:val="002D3591"/>
    <w:rsid w:val="003514A0"/>
    <w:rsid w:val="00392BC2"/>
    <w:rsid w:val="003D0F6C"/>
    <w:rsid w:val="004F7E17"/>
    <w:rsid w:val="00526EE9"/>
    <w:rsid w:val="00577243"/>
    <w:rsid w:val="005A05CE"/>
    <w:rsid w:val="00653AF6"/>
    <w:rsid w:val="006E6CCB"/>
    <w:rsid w:val="008F6891"/>
    <w:rsid w:val="00A12D0B"/>
    <w:rsid w:val="00AC1EA2"/>
    <w:rsid w:val="00AE68C3"/>
    <w:rsid w:val="00B73A5A"/>
    <w:rsid w:val="00E438A1"/>
    <w:rsid w:val="00E85908"/>
    <w:rsid w:val="00EC2C4F"/>
    <w:rsid w:val="00F01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5BA50"/>
  <w15:docId w15:val="{0D630887-F1A2-4191-AEAD-413CE1F46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D0F6C"/>
    <w:pPr>
      <w:ind w:left="720"/>
      <w:contextualSpacing/>
    </w:pPr>
  </w:style>
  <w:style w:type="paragraph" w:styleId="a4">
    <w:name w:val="No Spacing"/>
    <w:qFormat/>
    <w:rsid w:val="00A12D0B"/>
    <w:pPr>
      <w:spacing w:before="0" w:beforeAutospacing="0" w:after="0" w:afterAutospacing="0"/>
    </w:pPr>
    <w:rPr>
      <w:rFonts w:ascii="Calibri" w:eastAsia="Times New Roman" w:hAnsi="Calibri" w:cs="Times New Roman"/>
      <w:lang w:val="ru-RU"/>
    </w:rPr>
  </w:style>
  <w:style w:type="paragraph" w:styleId="a5">
    <w:name w:val="Balloon Text"/>
    <w:basedOn w:val="a"/>
    <w:link w:val="a6"/>
    <w:uiPriority w:val="99"/>
    <w:semiHidden/>
    <w:unhideWhenUsed/>
    <w:rsid w:val="00AE68C3"/>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AE68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64A6E-E236-45F0-A651-84DE7864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16</Pages>
  <Words>5577</Words>
  <Characters>31793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Владиславовна</dc:creator>
  <dc:description>Подготовлено экспертами Актион-МЦФЭР</dc:description>
  <cp:lastModifiedBy>Юрист</cp:lastModifiedBy>
  <cp:revision>9</cp:revision>
  <cp:lastPrinted>2024-12-25T11:20:00Z</cp:lastPrinted>
  <dcterms:created xsi:type="dcterms:W3CDTF">2024-12-09T09:24:00Z</dcterms:created>
  <dcterms:modified xsi:type="dcterms:W3CDTF">2024-12-25T11:20:00Z</dcterms:modified>
</cp:coreProperties>
</file>